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1"/>
        <w:tblW w:w="9676.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2"/>
        <w:gridCol w:w="999"/>
        <w:gridCol w:w="105"/>
        <w:gridCol w:w="59"/>
        <w:gridCol w:w="604"/>
        <w:gridCol w:w="992"/>
        <w:gridCol w:w="41"/>
        <w:gridCol w:w="526"/>
        <w:gridCol w:w="38"/>
        <w:gridCol w:w="810"/>
        <w:gridCol w:w="1987"/>
        <w:gridCol w:w="1163"/>
        <w:tblGridChange w:id="0">
          <w:tblGrid>
            <w:gridCol w:w="2352"/>
            <w:gridCol w:w="999"/>
            <w:gridCol w:w="105"/>
            <w:gridCol w:w="59"/>
            <w:gridCol w:w="604"/>
            <w:gridCol w:w="992"/>
            <w:gridCol w:w="41"/>
            <w:gridCol w:w="526"/>
            <w:gridCol w:w="38"/>
            <w:gridCol w:w="810"/>
            <w:gridCol w:w="1987"/>
            <w:gridCol w:w="1163"/>
          </w:tblGrid>
        </w:tblGridChange>
      </w:tblGrid>
      <w:tr>
        <w:trPr>
          <w:cantSplit w:val="0"/>
          <w:trHeight w:val="509" w:hRule="atLeast"/>
          <w:tblHeader w:val="0"/>
        </w:trPr>
        <w:tc>
          <w:tcPr>
            <w:gridSpan w:val="12"/>
            <w:shd w:fill="887550" w:val="clear"/>
          </w:tcPr>
          <w:p w:rsidR="00000000" w:rsidDel="00000000" w:rsidP="00000000" w:rsidRDefault="00000000" w:rsidRPr="00000000" w14:paraId="00000002">
            <w:pPr>
              <w:pStyle w:val="Heading1"/>
              <w:spacing w:before="119" w:line="276" w:lineRule="auto"/>
              <w:ind w:left="3057" w:right="3051" w:firstLine="0"/>
              <w:jc w:val="center"/>
              <w:rPr>
                <w:sz w:val="22"/>
                <w:szCs w:val="22"/>
              </w:rPr>
            </w:pPr>
            <w:bookmarkStart w:colFirst="0" w:colLast="0" w:name="_heading=h.trqe8t204mp6" w:id="0"/>
            <w:bookmarkEnd w:id="0"/>
            <w:r w:rsidDel="00000000" w:rsidR="00000000" w:rsidRPr="00000000">
              <w:rPr>
                <w:sz w:val="22"/>
                <w:szCs w:val="22"/>
                <w:rtl w:val="0"/>
              </w:rPr>
              <w:t xml:space="preserve">United States of America</w:t>
            </w:r>
          </w:p>
        </w:tc>
      </w:tr>
      <w:tr>
        <w:trPr>
          <w:cantSplit w:val="0"/>
          <w:trHeight w:val="465" w:hRule="atLeast"/>
          <w:tblHeader w:val="0"/>
        </w:trPr>
        <w:tc>
          <w:tcPr>
            <w:gridSpan w:val="12"/>
            <w:shd w:fill="b9a989" w:val="clear"/>
          </w:tcPr>
          <w:p w:rsidR="00000000" w:rsidDel="00000000" w:rsidP="00000000" w:rsidRDefault="00000000" w:rsidRPr="00000000" w14:paraId="0000000E">
            <w:pPr>
              <w:pStyle w:val="Heading1"/>
              <w:spacing w:before="120" w:line="276" w:lineRule="auto"/>
              <w:ind w:left="3059" w:right="3051" w:firstLine="0"/>
              <w:jc w:val="center"/>
              <w:rPr/>
            </w:pPr>
            <w:bookmarkStart w:colFirst="0" w:colLast="0" w:name="_heading=h.k3j8a5z6elur" w:id="1"/>
            <w:bookmarkEnd w:id="1"/>
            <w:r w:rsidDel="00000000" w:rsidR="00000000" w:rsidRPr="00000000">
              <w:rPr>
                <w:rtl w:val="0"/>
              </w:rPr>
              <w:t xml:space="preserve">Competition Framework</w:t>
            </w:r>
          </w:p>
        </w:tc>
      </w:tr>
      <w:tr>
        <w:trPr>
          <w:cantSplit w:val="0"/>
          <w:trHeight w:val="180" w:hRule="atLeast"/>
          <w:tblHeader w:val="0"/>
        </w:trPr>
        <w:tc>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1" w:line="276" w:lineRule="auto"/>
              <w:ind w:left="107" w:firstLine="0"/>
              <w:rPr>
                <w:sz w:val="16"/>
                <w:szCs w:val="16"/>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Competition Law</w:t>
            </w:r>
          </w:p>
        </w:tc>
        <w:tc>
          <w:tcPr>
            <w:gridSpan w:val="11"/>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1" w:line="276" w:lineRule="auto"/>
              <w:ind w:left="105" w:right="165" w:firstLine="0"/>
              <w:jc w:val="both"/>
              <w:rPr>
                <w:color w:val="000000"/>
                <w:sz w:val="16"/>
                <w:szCs w:val="16"/>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1" w:line="276" w:lineRule="auto"/>
              <w:ind w:left="105" w:right="165" w:firstLine="0"/>
              <w:jc w:val="both"/>
              <w:rPr>
                <w:color w:val="000000"/>
                <w:sz w:val="16"/>
                <w:szCs w:val="16"/>
              </w:rPr>
            </w:pPr>
            <w:r w:rsidDel="00000000" w:rsidR="00000000" w:rsidRPr="00000000">
              <w:rPr>
                <w:color w:val="000000"/>
                <w:sz w:val="16"/>
                <w:szCs w:val="16"/>
                <w:rtl w:val="0"/>
              </w:rPr>
              <w:t xml:space="preserve">Please Introduce the name of the laws constituting the National Competition Law Regime. Include the year of enaction and the corresponding amendments as well.</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1" w:line="276" w:lineRule="auto"/>
              <w:ind w:left="105" w:right="165" w:firstLine="0"/>
              <w:jc w:val="both"/>
              <w:rPr>
                <w:sz w:val="16"/>
                <w:szCs w:val="16"/>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1" w:line="276" w:lineRule="auto"/>
              <w:ind w:left="105" w:right="165" w:firstLine="0"/>
              <w:jc w:val="both"/>
              <w:rPr>
                <w:sz w:val="16"/>
                <w:szCs w:val="16"/>
              </w:rPr>
            </w:pPr>
            <w:r w:rsidDel="00000000" w:rsidR="00000000" w:rsidRPr="00000000">
              <w:rPr>
                <w:sz w:val="16"/>
                <w:szCs w:val="16"/>
                <w:rtl w:val="0"/>
              </w:rPr>
              <w:t xml:space="preserve">United States’ (“U.S.”) first federal competition law is the Sherman Act of 1890 (“Sherman Act”), which is still in force.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 w:line="276" w:lineRule="auto"/>
              <w:ind w:left="105" w:right="165" w:firstLine="0"/>
              <w:jc w:val="both"/>
              <w:rPr>
                <w:sz w:val="16"/>
                <w:szCs w:val="16"/>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1" w:line="276" w:lineRule="auto"/>
              <w:ind w:left="105" w:right="165" w:firstLine="0"/>
              <w:jc w:val="both"/>
              <w:rPr>
                <w:sz w:val="16"/>
                <w:szCs w:val="16"/>
              </w:rPr>
            </w:pPr>
            <w:r w:rsidDel="00000000" w:rsidR="00000000" w:rsidRPr="00000000">
              <w:rPr>
                <w:sz w:val="16"/>
                <w:szCs w:val="16"/>
                <w:rtl w:val="0"/>
              </w:rPr>
              <w:t xml:space="preserve">In addition, the most relevant federal competition statutes include the FTC Act of 1914 (“FTC Act”), and the Clayton Act of 1914 (“Clayton Act”). The Clayton Act was amended by the Robinson-Patman Act of 1936, Celler-Kefauver Act of 1950, and Hart-Scott-Rodino Antitrust Improvements Act of 1976 (“HSR Act”).</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1" w:line="276" w:lineRule="auto"/>
              <w:ind w:left="105" w:right="165" w:firstLine="0"/>
              <w:jc w:val="both"/>
              <w:rPr>
                <w:color w:val="000000"/>
                <w:sz w:val="16"/>
                <w:szCs w:val="16"/>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Competition Authority</w:t>
            </w:r>
          </w:p>
        </w:tc>
        <w:tc>
          <w:tcPr>
            <w:gridSpan w:val="11"/>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ind w:left="105" w:right="165" w:firstLine="0"/>
              <w:jc w:val="both"/>
              <w:rPr>
                <w:color w:val="000000"/>
                <w:sz w:val="16"/>
                <w:szCs w:val="16"/>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ind w:left="105" w:right="165" w:firstLine="0"/>
              <w:jc w:val="both"/>
              <w:rPr>
                <w:color w:val="000000"/>
                <w:sz w:val="16"/>
                <w:szCs w:val="16"/>
              </w:rPr>
            </w:pPr>
            <w:r w:rsidDel="00000000" w:rsidR="00000000" w:rsidRPr="00000000">
              <w:rPr>
                <w:color w:val="000000"/>
                <w:sz w:val="16"/>
                <w:szCs w:val="16"/>
                <w:rtl w:val="0"/>
              </w:rPr>
              <w:t xml:space="preserve">Please introduce here the name of the competition authorities that are part of the enforcement process of the laws mentioned in the previous question. In that regard, please specify the norms that established those agencies, the year in which they started operation, and their website. Include tribunals only if they have a role in the process of founding guilt and imposing sanctions. This point specifically excludes judicial authorities that only have judicial review powers]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ind w:left="105" w:right="165" w:firstLine="0"/>
              <w:jc w:val="both"/>
              <w:rPr>
                <w:sz w:val="16"/>
                <w:szCs w:val="16"/>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ind w:left="105" w:right="165" w:firstLine="0"/>
              <w:jc w:val="both"/>
              <w:rPr>
                <w:sz w:val="16"/>
                <w:szCs w:val="16"/>
              </w:rPr>
            </w:pPr>
            <w:r w:rsidDel="00000000" w:rsidR="00000000" w:rsidRPr="00000000">
              <w:rPr>
                <w:sz w:val="16"/>
                <w:szCs w:val="16"/>
                <w:rtl w:val="0"/>
              </w:rPr>
              <w:t xml:space="preserve">The United States Federal Trade Commission (“FTC”) and the United States Department of Justice (“DOJ”) Antitrust Division are the authorities with power to enforce federal competition laws in the entire U.S. territory.</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76" w:lineRule="auto"/>
              <w:ind w:left="105" w:right="165" w:firstLine="0"/>
              <w:jc w:val="both"/>
              <w:rPr>
                <w:sz w:val="16"/>
                <w:szCs w:val="16"/>
              </w:rPr>
            </w:pPr>
            <w:r w:rsidDel="00000000" w:rsidR="00000000" w:rsidRPr="00000000">
              <w:rPr>
                <w:rtl w:val="0"/>
              </w:rPr>
            </w:r>
          </w:p>
          <w:p w:rsidR="00000000" w:rsidDel="00000000" w:rsidP="00000000" w:rsidRDefault="00000000" w:rsidRPr="00000000" w14:paraId="00000033">
            <w:pPr>
              <w:spacing w:line="276" w:lineRule="auto"/>
              <w:ind w:left="105" w:right="165" w:firstLine="0"/>
              <w:jc w:val="both"/>
              <w:rPr>
                <w:sz w:val="16"/>
                <w:szCs w:val="16"/>
              </w:rPr>
            </w:pPr>
            <w:r w:rsidDel="00000000" w:rsidR="00000000" w:rsidRPr="00000000">
              <w:rPr>
                <w:sz w:val="16"/>
                <w:szCs w:val="16"/>
                <w:rtl w:val="0"/>
              </w:rPr>
              <w:t xml:space="preserve">The FTC was created by the 1914 FTC Act. The DOJ Antitrust Division was created in 1919. Before that, the Sherman Act of 1890 was initially enforced by the U.S. attorneys and the Attorney General (“AG”). Later, it was enforced by the Assistant to the AG in charge of handling antitrust matters until the creation of the DOJ's Antitrust Division in 1919.</w:t>
            </w:r>
          </w:p>
          <w:p w:rsidR="00000000" w:rsidDel="00000000" w:rsidP="00000000" w:rsidRDefault="00000000" w:rsidRPr="00000000" w14:paraId="00000034">
            <w:pPr>
              <w:spacing w:line="276" w:lineRule="auto"/>
              <w:ind w:left="105" w:right="165" w:firstLine="0"/>
              <w:jc w:val="both"/>
              <w:rPr>
                <w:sz w:val="16"/>
                <w:szCs w:val="16"/>
              </w:rPr>
            </w:pPr>
            <w:r w:rsidDel="00000000" w:rsidR="00000000" w:rsidRPr="00000000">
              <w:rPr>
                <w:rtl w:val="0"/>
              </w:rPr>
            </w:r>
          </w:p>
          <w:p w:rsidR="00000000" w:rsidDel="00000000" w:rsidP="00000000" w:rsidRDefault="00000000" w:rsidRPr="00000000" w14:paraId="00000035">
            <w:pPr>
              <w:spacing w:line="276" w:lineRule="auto"/>
              <w:ind w:left="105" w:right="165" w:firstLine="0"/>
              <w:jc w:val="both"/>
              <w:rPr>
                <w:sz w:val="16"/>
                <w:szCs w:val="16"/>
              </w:rPr>
            </w:pPr>
            <w:r w:rsidDel="00000000" w:rsidR="00000000" w:rsidRPr="00000000">
              <w:rPr>
                <w:sz w:val="16"/>
                <w:szCs w:val="16"/>
                <w:rtl w:val="0"/>
              </w:rPr>
              <w:t xml:space="preserve">Whenever the FTC finds that a person or company has violated the law or that a proposed merger may violate the law, and no consent agreement is reached, the FTC may issue (i) an administrative complaint; and/or (ii) seek injunctive relief before federal courts (e.g., preliminary injunctions, used for order issued after a judicial hearing has already occurred and that can remain in effect until the case is solved; Temporary Restraining Orders - “TRO” to prevent a party to adopt a conduct until a hearing on a preliminary injunction occurs). The administrative complaints initiate a formal internal proceeding at the FTC which leads to the decision of an Administrative Law Judge (“ALJ”) and, if appealed, to a decision of the Commission itself. Final decisions issued by the Commission may be appealed to a U.S. Court of Appeals and, ultimately, to the U.S. Supreme Court.</w:t>
            </w:r>
          </w:p>
          <w:p w:rsidR="00000000" w:rsidDel="00000000" w:rsidP="00000000" w:rsidRDefault="00000000" w:rsidRPr="00000000" w14:paraId="00000036">
            <w:pPr>
              <w:spacing w:line="276" w:lineRule="auto"/>
              <w:ind w:left="105" w:right="165" w:firstLine="0"/>
              <w:jc w:val="both"/>
              <w:rPr>
                <w:sz w:val="16"/>
                <w:szCs w:val="16"/>
              </w:rPr>
            </w:pPr>
            <w:r w:rsidDel="00000000" w:rsidR="00000000" w:rsidRPr="00000000">
              <w:rPr>
                <w:rtl w:val="0"/>
              </w:rPr>
            </w:r>
          </w:p>
          <w:p w:rsidR="00000000" w:rsidDel="00000000" w:rsidP="00000000" w:rsidRDefault="00000000" w:rsidRPr="00000000" w14:paraId="00000037">
            <w:pPr>
              <w:spacing w:line="276" w:lineRule="auto"/>
              <w:ind w:left="105" w:right="165" w:firstLine="0"/>
              <w:jc w:val="both"/>
              <w:rPr>
                <w:sz w:val="16"/>
                <w:szCs w:val="16"/>
              </w:rPr>
            </w:pPr>
            <w:r w:rsidDel="00000000" w:rsidR="00000000" w:rsidRPr="00000000">
              <w:rPr>
                <w:sz w:val="16"/>
                <w:szCs w:val="16"/>
                <w:rtl w:val="0"/>
              </w:rPr>
              <w:t xml:space="preserve">Similarly, the DOJ also seeks judicial relief before federal courts whenever it understands that a person or company has violated the Sherman Act or the Clayton Act.</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76" w:lineRule="auto"/>
              <w:ind w:left="105" w:right="165" w:firstLine="0"/>
              <w:jc w:val="both"/>
              <w:rPr>
                <w:sz w:val="16"/>
                <w:szCs w:val="16"/>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ind w:left="105" w:right="165" w:firstLine="0"/>
              <w:jc w:val="both"/>
              <w:rPr>
                <w:sz w:val="16"/>
                <w:szCs w:val="16"/>
              </w:rPr>
            </w:pPr>
            <w:r w:rsidDel="00000000" w:rsidR="00000000" w:rsidRPr="00000000">
              <w:rPr>
                <w:sz w:val="16"/>
                <w:szCs w:val="16"/>
                <w:rtl w:val="0"/>
              </w:rPr>
              <w:t xml:space="preserve">In addition, State Attorneys General have jurisdiction to enforce state competition laws. State Attorneys General have also the power to bring federal antitrust lawsuits on behalf of individuals residing within their specific states.</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76" w:lineRule="auto"/>
              <w:ind w:left="105" w:right="165" w:firstLine="0"/>
              <w:jc w:val="both"/>
              <w:rPr>
                <w:sz w:val="16"/>
                <w:szCs w:val="16"/>
              </w:rPr>
            </w:pPr>
            <w:r w:rsidDel="00000000" w:rsidR="00000000" w:rsidRPr="00000000">
              <w:rPr>
                <w:rtl w:val="0"/>
              </w:rPr>
            </w:r>
          </w:p>
          <w:p w:rsidR="00000000" w:rsidDel="00000000" w:rsidP="00000000" w:rsidRDefault="00000000" w:rsidRPr="00000000" w14:paraId="0000003B">
            <w:pPr>
              <w:spacing w:line="276" w:lineRule="auto"/>
              <w:ind w:left="105" w:right="165" w:firstLine="0"/>
              <w:jc w:val="both"/>
              <w:rPr>
                <w:sz w:val="16"/>
                <w:szCs w:val="16"/>
              </w:rPr>
            </w:pPr>
            <w:r w:rsidDel="00000000" w:rsidR="00000000" w:rsidRPr="00000000">
              <w:rPr>
                <w:sz w:val="16"/>
                <w:szCs w:val="16"/>
                <w:rtl w:val="0"/>
              </w:rPr>
              <w:t xml:space="preserve">FTC's website: </w:t>
            </w:r>
            <w:hyperlink r:id="rId7">
              <w:r w:rsidDel="00000000" w:rsidR="00000000" w:rsidRPr="00000000">
                <w:rPr>
                  <w:color w:val="1155cc"/>
                  <w:sz w:val="16"/>
                  <w:szCs w:val="16"/>
                  <w:u w:val="single"/>
                  <w:rtl w:val="0"/>
                </w:rPr>
                <w:t xml:space="preserve">https://www.ftc.gov/</w:t>
              </w:r>
            </w:hyperlink>
            <w:r w:rsidDel="00000000" w:rsidR="00000000" w:rsidRPr="00000000">
              <w:rPr>
                <w:sz w:val="16"/>
                <w:szCs w:val="16"/>
                <w:rtl w:val="0"/>
              </w:rPr>
              <w:t xml:space="preserve">.</w:t>
            </w:r>
          </w:p>
          <w:p w:rsidR="00000000" w:rsidDel="00000000" w:rsidP="00000000" w:rsidRDefault="00000000" w:rsidRPr="00000000" w14:paraId="0000003C">
            <w:pPr>
              <w:spacing w:line="276" w:lineRule="auto"/>
              <w:ind w:left="105" w:right="165" w:firstLine="0"/>
              <w:jc w:val="both"/>
              <w:rPr>
                <w:sz w:val="16"/>
                <w:szCs w:val="16"/>
              </w:rPr>
            </w:pPr>
            <w:r w:rsidDel="00000000" w:rsidR="00000000" w:rsidRPr="00000000">
              <w:rPr>
                <w:sz w:val="16"/>
                <w:szCs w:val="16"/>
                <w:rtl w:val="0"/>
              </w:rPr>
              <w:t xml:space="preserve">DOJ's website: </w:t>
            </w:r>
            <w:hyperlink r:id="rId8">
              <w:r w:rsidDel="00000000" w:rsidR="00000000" w:rsidRPr="00000000">
                <w:rPr>
                  <w:color w:val="1155cc"/>
                  <w:sz w:val="16"/>
                  <w:szCs w:val="16"/>
                  <w:u w:val="single"/>
                  <w:rtl w:val="0"/>
                </w:rPr>
                <w:t xml:space="preserve">https://www.justice.gov/atr</w:t>
              </w:r>
            </w:hyperlink>
            <w:r w:rsidDel="00000000" w:rsidR="00000000" w:rsidRPr="00000000">
              <w:rPr>
                <w:sz w:val="16"/>
                <w:szCs w:val="16"/>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76" w:lineRule="auto"/>
              <w:ind w:left="105" w:right="165" w:firstLine="0"/>
              <w:jc w:val="both"/>
              <w:rPr>
                <w:color w:val="000000"/>
                <w:sz w:val="16"/>
                <w:szCs w:val="16"/>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76" w:lineRule="auto"/>
              <w:ind w:left="105" w:right="165" w:firstLine="0"/>
              <w:jc w:val="both"/>
              <w:rPr>
                <w:color w:val="000000"/>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49">
            <w:pPr>
              <w:pStyle w:val="Heading1"/>
              <w:spacing w:before="119" w:line="276" w:lineRule="auto"/>
              <w:ind w:left="3840" w:right="3834" w:firstLine="0"/>
              <w:jc w:val="center"/>
              <w:rPr/>
            </w:pPr>
            <w:bookmarkStart w:colFirst="0" w:colLast="0" w:name="_heading=h.v8pnstg0nqe8" w:id="2"/>
            <w:bookmarkEnd w:id="2"/>
            <w:r w:rsidDel="00000000" w:rsidR="00000000" w:rsidRPr="00000000">
              <w:rPr>
                <w:rtl w:val="0"/>
              </w:rPr>
              <w:t xml:space="preserve">Policy-Making Agents</w:t>
            </w:r>
          </w:p>
          <w:p w:rsidR="00000000" w:rsidDel="00000000" w:rsidP="00000000" w:rsidRDefault="00000000" w:rsidRPr="00000000" w14:paraId="0000004A">
            <w:pPr>
              <w:pStyle w:val="Heading1"/>
              <w:spacing w:before="119" w:line="276" w:lineRule="auto"/>
              <w:ind w:left="3059" w:right="3050" w:firstLine="0"/>
              <w:jc w:val="center"/>
              <w:rPr/>
            </w:pPr>
            <w:bookmarkStart w:colFirst="0" w:colLast="0" w:name="_heading=h.5i22kymvz7qm" w:id="3"/>
            <w:bookmarkEnd w:id="3"/>
            <w:r w:rsidDel="00000000" w:rsidR="00000000" w:rsidRPr="00000000">
              <w:rPr>
                <w:rtl w:val="0"/>
              </w:rPr>
              <w:t xml:space="preserve">-Diversification-</w:t>
            </w:r>
          </w:p>
        </w:tc>
      </w:tr>
      <w:tr>
        <w:trPr>
          <w:cantSplit w:val="0"/>
          <w:trHeight w:val="465" w:hRule="atLeast"/>
          <w:tblHeader w:val="0"/>
        </w:trPr>
        <w:tc>
          <w:tcPr>
            <w:gridSpan w:val="7"/>
            <w:shd w:fill="auto" w:val="clear"/>
          </w:tcPr>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3360"/>
              </w:tabs>
              <w:spacing w:before="119" w:line="276" w:lineRule="auto"/>
              <w:ind w:left="107" w:right="175" w:firstLine="0"/>
              <w:rPr>
                <w:b w:val="1"/>
                <w:smallCaps w:val="1"/>
                <w:color w:val="000000"/>
                <w:sz w:val="20"/>
                <w:szCs w:val="20"/>
              </w:rPr>
            </w:pPr>
            <w:r w:rsidDel="00000000" w:rsidR="00000000" w:rsidRPr="00000000">
              <w:rPr>
                <w:color w:val="000000"/>
                <w:sz w:val="16"/>
                <w:szCs w:val="16"/>
                <w:rtl w:val="0"/>
              </w:rPr>
              <w:t xml:space="preserve">How many agencies are responsible for competition enforcement?</w:t>
            </w:r>
            <w:r w:rsidDel="00000000" w:rsidR="00000000" w:rsidRPr="00000000">
              <w:rPr>
                <w:rtl w:val="0"/>
              </w:rPr>
            </w:r>
          </w:p>
        </w:tc>
        <w:tc>
          <w:tcPr>
            <w:gridSpan w:val="5"/>
            <w:shd w:fill="auto" w:val="clear"/>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before="119" w:line="276" w:lineRule="auto"/>
              <w:ind w:left="90" w:right="135" w:firstLine="0"/>
              <w:jc w:val="both"/>
              <w:rPr>
                <w:sz w:val="16"/>
                <w:szCs w:val="16"/>
              </w:rPr>
            </w:pPr>
            <w:r w:rsidDel="00000000" w:rsidR="00000000" w:rsidRPr="00000000">
              <w:rPr>
                <w:sz w:val="16"/>
                <w:szCs w:val="16"/>
                <w:rtl w:val="0"/>
              </w:rPr>
              <w:t xml:space="preserve">As informed above, the FTC and DOJ have the mandate to enforce competition laws at a federal level. With respect to competition law enforcement, while the FTC has only civil authority, the DOJ has powers to prosecute both on civil and criminal grounds. The FTC has also consumer protection powers, protecting consumers against “unfair or deceptive acts or practices in or affecting commerce”, pursuant to Section 5 of the FTC Act. </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before="119" w:line="276" w:lineRule="auto"/>
              <w:ind w:left="90" w:right="135" w:firstLine="0"/>
              <w:jc w:val="both"/>
              <w:rPr>
                <w:sz w:val="16"/>
                <w:szCs w:val="16"/>
              </w:rPr>
            </w:pPr>
            <w:r w:rsidDel="00000000" w:rsidR="00000000" w:rsidRPr="00000000">
              <w:rPr>
                <w:sz w:val="16"/>
                <w:szCs w:val="16"/>
                <w:rtl w:val="0"/>
              </w:rPr>
              <w:t xml:space="preserve">In this sense, for some antitrust enforcement activities, such as prosecuting anticompetitive conduct also deemed as a criminal behavior under U.S. law, the DOJ has exclusive mandate. For others, including merger control, pursuant to the Clayton Act, and tackling anticompetitive practices, both the FTC and the DOJ have enforcement powers, pursuant - notably - to Sections 1 (declares as illegal “[e]very contract, combination in the form or trust or otherwise, or conspiracy, in restraint of trade or commerce”) and 2 (deems guilty of a felony “[e]very person who shall monopolize or attempt to monopolize, or combine or conspire with any other person or personals, to monopolize any part of the trade or commerce”) of the Sherman Act, and Section 5 of the FTC Act (“unfair methods of competition in or affecting commerce”).</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119" w:line="276" w:lineRule="auto"/>
              <w:ind w:left="90" w:right="135" w:firstLine="0"/>
              <w:jc w:val="both"/>
              <w:rPr>
                <w:sz w:val="16"/>
                <w:szCs w:val="16"/>
              </w:rPr>
            </w:pPr>
            <w:r w:rsidDel="00000000" w:rsidR="00000000" w:rsidRPr="00000000">
              <w:rPr>
                <w:sz w:val="16"/>
                <w:szCs w:val="16"/>
                <w:rtl w:val="0"/>
              </w:rPr>
              <w:t xml:space="preserve">For these activities which the FTC and DOJ's powers overlap, while there is no legal statute distinguishing the authorities’ roles, in practice over the years each agency has developed expertise in particular sectors that help them decide on investigatory initiatives and avoid duplicative efforts.</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119" w:line="276" w:lineRule="auto"/>
              <w:ind w:left="90" w:right="135" w:firstLine="0"/>
              <w:jc w:val="both"/>
              <w:rPr>
                <w:sz w:val="16"/>
                <w:szCs w:val="16"/>
              </w:rPr>
            </w:pPr>
            <w:r w:rsidDel="00000000" w:rsidR="00000000" w:rsidRPr="00000000">
              <w:rPr>
                <w:rtl w:val="0"/>
              </w:rPr>
            </w:r>
          </w:p>
          <w:p w:rsidR="00000000" w:rsidDel="00000000" w:rsidP="00000000" w:rsidRDefault="00000000" w:rsidRPr="00000000" w14:paraId="00000061">
            <w:pPr>
              <w:spacing w:before="119" w:line="276" w:lineRule="auto"/>
              <w:ind w:left="90" w:right="135" w:firstLine="0"/>
              <w:jc w:val="both"/>
              <w:rPr>
                <w:sz w:val="16"/>
                <w:szCs w:val="16"/>
              </w:rPr>
            </w:pPr>
            <w:r w:rsidDel="00000000" w:rsidR="00000000" w:rsidRPr="00000000">
              <w:rPr>
                <w:i w:val="1"/>
                <w:sz w:val="16"/>
                <w:szCs w:val="16"/>
                <w:rtl w:val="0"/>
              </w:rPr>
              <w:t xml:space="preserve">[Please mention how many authorities have a general mandate to enforce competition in your jurisdiction. Include a brief reference on their duties e.g.: if they impose criminal, civil or administrative liability. The purpose is that readers can quickly understand, which are the agencies charged with competition enforcement in the jurisdiction, the difference between them, and if they have concurrent, overlapping, or exclusionary authority. Include the relevant provisions on which their powers are based. Exclude in this point sector regulators or enforcers]</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119" w:line="276" w:lineRule="auto"/>
              <w:ind w:left="90" w:right="135" w:firstLine="0"/>
              <w:rPr>
                <w:color w:val="000000"/>
                <w:sz w:val="16"/>
                <w:szCs w:val="16"/>
              </w:rPr>
            </w:pPr>
            <w:r w:rsidDel="00000000" w:rsidR="00000000" w:rsidRPr="00000000">
              <w:rPr>
                <w:rtl w:val="0"/>
              </w:rPr>
            </w:r>
          </w:p>
        </w:tc>
      </w:tr>
      <w:tr>
        <w:trPr>
          <w:cantSplit w:val="0"/>
          <w:trHeight w:val="465" w:hRule="atLeast"/>
          <w:tblHeader w:val="0"/>
        </w:trPr>
        <w:tc>
          <w:tcPr>
            <w:gridSpan w:val="7"/>
            <w:shd w:fill="auto" w:val="clea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119" w:line="276" w:lineRule="auto"/>
              <w:ind w:right="175"/>
              <w:rPr>
                <w:b w:val="1"/>
                <w:smallCaps w:val="1"/>
                <w:color w:val="000000"/>
                <w:sz w:val="20"/>
                <w:szCs w:val="20"/>
              </w:rPr>
            </w:pPr>
            <w:r w:rsidDel="00000000" w:rsidR="00000000" w:rsidRPr="00000000">
              <w:rPr>
                <w:color w:val="000000"/>
                <w:sz w:val="16"/>
                <w:szCs w:val="16"/>
                <w:rtl w:val="0"/>
              </w:rPr>
              <w:t xml:space="preserve">Do sector regulators have a competition policy enforcement mandate?</w:t>
            </w:r>
            <w:r w:rsidDel="00000000" w:rsidR="00000000" w:rsidRPr="00000000">
              <w:rPr>
                <w:rtl w:val="0"/>
              </w:rPr>
            </w:r>
          </w:p>
        </w:tc>
        <w:tc>
          <w:tcPr>
            <w:gridSpan w:val="5"/>
            <w:shd w:fill="auto" w:val="clear"/>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119" w:line="276" w:lineRule="auto"/>
              <w:ind w:left="90" w:right="135" w:firstLine="0"/>
              <w:jc w:val="both"/>
              <w:rPr>
                <w:sz w:val="16"/>
                <w:szCs w:val="16"/>
              </w:rPr>
            </w:pPr>
            <w:r w:rsidDel="00000000" w:rsidR="00000000" w:rsidRPr="00000000">
              <w:rPr>
                <w:sz w:val="16"/>
                <w:szCs w:val="16"/>
                <w:rtl w:val="0"/>
              </w:rPr>
              <w:t xml:space="preserve">Yes. Even though the FTC and DOJ have jurisdiction to enforce the competition laws across all industries, in some circumstances sector regulators have concurrent, non-excludent competition policy mandate with respect to their specific sector.</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119" w:line="276" w:lineRule="auto"/>
              <w:ind w:left="90" w:right="135" w:firstLine="0"/>
              <w:jc w:val="both"/>
              <w:rPr>
                <w:sz w:val="16"/>
                <w:szCs w:val="16"/>
              </w:rPr>
            </w:pPr>
            <w:r w:rsidDel="00000000" w:rsidR="00000000" w:rsidRPr="00000000">
              <w:rPr>
                <w:sz w:val="16"/>
                <w:szCs w:val="16"/>
                <w:rtl w:val="0"/>
              </w:rPr>
              <w:t xml:space="preserve">For instance, the Federal Communications Commission (“FCC") has authority under the Communications Act of 1934 to review transactions that require transfer of an FCC license, which often occurs in mergers involving broadcast and cable television, radio broadcast, and telecommunications. The FCC's review takes into account the competitive effects of the transaction, among other elements, including whether the transaction serves the public interest, convenience and necessity.</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119" w:line="276" w:lineRule="auto"/>
              <w:ind w:left="90" w:right="135" w:firstLine="0"/>
              <w:jc w:val="both"/>
              <w:rPr>
                <w:sz w:val="16"/>
                <w:szCs w:val="16"/>
              </w:rPr>
            </w:pPr>
            <w:r w:rsidDel="00000000" w:rsidR="00000000" w:rsidRPr="00000000">
              <w:rPr>
                <w:sz w:val="16"/>
                <w:szCs w:val="16"/>
                <w:rtl w:val="0"/>
              </w:rPr>
              <w:t xml:space="preserve">Another example is the Federal Energy Regulatory Commission (“FERC”), which reviews mergers involving electricity markets under Section 203 of the Federal Power Act. According to the Federal Power Act, the FERC can approve a merger if it is consistent with the public interest.</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before="119" w:line="276" w:lineRule="auto"/>
              <w:ind w:left="90" w:right="135" w:firstLine="0"/>
              <w:jc w:val="both"/>
              <w:rPr>
                <w:sz w:val="16"/>
                <w:szCs w:val="16"/>
              </w:rPr>
            </w:pPr>
            <w:r w:rsidDel="00000000" w:rsidR="00000000" w:rsidRPr="00000000">
              <w:rPr>
                <w:sz w:val="16"/>
                <w:szCs w:val="16"/>
                <w:rtl w:val="0"/>
              </w:rPr>
              <w:t xml:space="preserve">In the airline industry, until 1988, initially, the Civil Aeronautics Board's (“CAB”), and, later, the Department of Transportation's (“DOT”) regulatory powers include the authority to regulate mergers, acquisitions, and agreements between carriers. In 1988, the U.S. Congress transferred the authority for reviewing mergers in the airline industry from the DOT to the DOJ. However, the DOT remains with the authority to review international airline joint ventures and to grant them immunity from U.S. competition laws,  based on competitive effects and public interest considerations.</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before="119" w:line="276" w:lineRule="auto"/>
              <w:ind w:left="90" w:right="135" w:firstLine="0"/>
              <w:jc w:val="both"/>
              <w:rPr>
                <w:sz w:val="16"/>
                <w:szCs w:val="16"/>
              </w:rPr>
            </w:pPr>
            <w:r w:rsidDel="00000000" w:rsidR="00000000" w:rsidRPr="00000000">
              <w:rPr>
                <w:sz w:val="16"/>
                <w:szCs w:val="16"/>
                <w:rtl w:val="0"/>
              </w:rPr>
              <w:t xml:space="preserve">The FTC and the DOJ often promote competition among regulated sectors through their competition advocacy role, whereby they collaborate with sector regulators to inform about potential competition concerns arising from sector regulation.</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before="119" w:line="276" w:lineRule="auto"/>
              <w:ind w:left="90" w:right="135" w:firstLine="0"/>
              <w:jc w:val="both"/>
              <w:rPr>
                <w:sz w:val="16"/>
                <w:szCs w:val="16"/>
              </w:rPr>
            </w:pPr>
            <w:r w:rsidDel="00000000" w:rsidR="00000000" w:rsidRPr="00000000">
              <w:rPr>
                <w:sz w:val="16"/>
                <w:szCs w:val="16"/>
                <w:rtl w:val="0"/>
              </w:rPr>
              <w:t xml:space="preserve">The U.S. Congress has already enacted statutory exemptions that refrain the full application of competition laws in in certain regulated sectors, such as the Ocean Shipping Act of 1984, as amended by the Ocean Shipping Reform Act of 1998, and the McCarran-Ferguson Act, amended by the Competitive Health Insurance Reform Act of 2020.</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119" w:line="276" w:lineRule="auto"/>
              <w:ind w:left="90" w:right="135" w:firstLine="0"/>
              <w:jc w:val="both"/>
              <w:rPr>
                <w:sz w:val="16"/>
                <w:szCs w:val="16"/>
              </w:rPr>
            </w:pPr>
            <w:r w:rsidDel="00000000" w:rsidR="00000000" w:rsidRPr="00000000">
              <w:rPr>
                <w:rtl w:val="0"/>
              </w:rPr>
            </w:r>
          </w:p>
          <w:p w:rsidR="00000000" w:rsidDel="00000000" w:rsidP="00000000" w:rsidRDefault="00000000" w:rsidRPr="00000000" w14:paraId="00000075">
            <w:pPr>
              <w:spacing w:before="119" w:line="276" w:lineRule="auto"/>
              <w:ind w:left="90" w:right="135" w:firstLine="0"/>
              <w:jc w:val="both"/>
              <w:rPr>
                <w:i w:val="1"/>
                <w:sz w:val="16"/>
                <w:szCs w:val="16"/>
              </w:rPr>
            </w:pPr>
            <w:r w:rsidDel="00000000" w:rsidR="00000000" w:rsidRPr="00000000">
              <w:rPr>
                <w:i w:val="1"/>
                <w:sz w:val="16"/>
                <w:szCs w:val="16"/>
                <w:rtl w:val="0"/>
              </w:rPr>
              <w:t xml:space="preserve">[Please introduce the name agencies that have powers to enforce any aspect of competition law, including merger control, in specific sectors. Introduce the relevant provisions on which their powers are based]</w:t>
            </w:r>
          </w:p>
        </w:tc>
      </w:tr>
      <w:tr>
        <w:trPr>
          <w:cantSplit w:val="0"/>
          <w:trHeight w:val="465" w:hRule="atLeast"/>
          <w:tblHeader w:val="0"/>
        </w:trPr>
        <w:tc>
          <w:tcPr>
            <w:gridSpan w:val="7"/>
            <w:shd w:fill="auto" w:val="clear"/>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before="119" w:line="276" w:lineRule="auto"/>
              <w:ind w:left="107" w:right="175" w:firstLine="0"/>
              <w:jc w:val="both"/>
              <w:rPr>
                <w:b w:val="1"/>
                <w:smallCaps w:val="1"/>
                <w:color w:val="000000"/>
                <w:sz w:val="20"/>
                <w:szCs w:val="20"/>
              </w:rPr>
            </w:pPr>
            <w:r w:rsidDel="00000000" w:rsidR="00000000" w:rsidRPr="00000000">
              <w:rPr>
                <w:color w:val="000000"/>
                <w:sz w:val="16"/>
                <w:szCs w:val="16"/>
                <w:rtl w:val="0"/>
              </w:rPr>
              <w:t xml:space="preserve">Have the Competition Authority and other agencies signed protocols or memoranda of understanding with sector regulators?</w:t>
            </w:r>
            <w:r w:rsidDel="00000000" w:rsidR="00000000" w:rsidRPr="00000000">
              <w:rPr>
                <w:rtl w:val="0"/>
              </w:rPr>
            </w:r>
          </w:p>
        </w:tc>
        <w:tc>
          <w:tcPr>
            <w:gridSpan w:val="5"/>
            <w:shd w:fill="auto" w:val="clea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before="119" w:line="276" w:lineRule="auto"/>
              <w:ind w:left="90" w:right="135" w:firstLine="0"/>
              <w:jc w:val="both"/>
              <w:rPr>
                <w:sz w:val="16"/>
                <w:szCs w:val="16"/>
              </w:rPr>
            </w:pPr>
            <w:r w:rsidDel="00000000" w:rsidR="00000000" w:rsidRPr="00000000">
              <w:rPr>
                <w:sz w:val="16"/>
                <w:szCs w:val="16"/>
                <w:rtl w:val="0"/>
              </w:rPr>
              <w:t xml:space="preserve">Yes. Examples include, among others:</w:t>
            </w:r>
          </w:p>
          <w:p w:rsidR="00000000" w:rsidDel="00000000" w:rsidP="00000000" w:rsidRDefault="00000000" w:rsidRPr="00000000" w14:paraId="00000082">
            <w:pPr>
              <w:numPr>
                <w:ilvl w:val="0"/>
                <w:numId w:val="1"/>
              </w:numPr>
              <w:pBdr>
                <w:top w:space="0" w:sz="0" w:val="nil"/>
                <w:left w:space="0" w:sz="0" w:val="nil"/>
                <w:bottom w:space="0" w:sz="0" w:val="nil"/>
                <w:right w:space="0" w:sz="0" w:val="nil"/>
                <w:between w:space="0" w:sz="0" w:val="nil"/>
              </w:pBdr>
              <w:spacing w:after="0" w:afterAutospacing="0" w:before="119" w:line="276" w:lineRule="auto"/>
              <w:ind w:left="90" w:right="135" w:firstLine="0"/>
              <w:jc w:val="both"/>
              <w:rPr>
                <w:sz w:val="16"/>
                <w:szCs w:val="16"/>
              </w:rPr>
            </w:pPr>
            <w:r w:rsidDel="00000000" w:rsidR="00000000" w:rsidRPr="00000000">
              <w:rPr>
                <w:sz w:val="16"/>
                <w:szCs w:val="16"/>
                <w:rtl w:val="0"/>
              </w:rPr>
              <w:t xml:space="preserve">Memorandum of Understanding (“MoU”) between the U.S. Department of Labor (“DOL”) and the FTC, executed in September 2023.</w:t>
            </w:r>
          </w:p>
          <w:p w:rsidR="00000000" w:rsidDel="00000000" w:rsidP="00000000" w:rsidRDefault="00000000" w:rsidRPr="00000000" w14:paraId="00000083">
            <w:pPr>
              <w:numPr>
                <w:ilvl w:val="0"/>
                <w:numId w:val="1"/>
              </w:numPr>
              <w:pBdr>
                <w:top w:space="0" w:sz="0" w:val="nil"/>
                <w:left w:space="0" w:sz="0" w:val="nil"/>
                <w:bottom w:space="0" w:sz="0" w:val="nil"/>
                <w:right w:space="0" w:sz="0" w:val="nil"/>
                <w:between w:space="0" w:sz="0" w:val="nil"/>
              </w:pBdr>
              <w:spacing w:after="0" w:afterAutospacing="0" w:before="0" w:beforeAutospacing="0" w:line="276" w:lineRule="auto"/>
              <w:ind w:left="90" w:right="135" w:firstLine="0"/>
              <w:jc w:val="both"/>
              <w:rPr>
                <w:sz w:val="16"/>
                <w:szCs w:val="16"/>
              </w:rPr>
            </w:pPr>
            <w:r w:rsidDel="00000000" w:rsidR="00000000" w:rsidRPr="00000000">
              <w:rPr>
                <w:sz w:val="16"/>
                <w:szCs w:val="16"/>
                <w:rtl w:val="0"/>
              </w:rPr>
              <w:t xml:space="preserve">MoU between the DOJ, the FTC, the  Federal Trade Commission (FTC), the DOL, and the National Labor Relations Board (“NLRB”), executed on August 28, 2024. Aims to enhance the ability of the FTC and DOJ to investigate the impact of mergers and acquisitions on labor markets.</w:t>
            </w:r>
          </w:p>
          <w:p w:rsidR="00000000" w:rsidDel="00000000" w:rsidP="00000000" w:rsidRDefault="00000000" w:rsidRPr="00000000" w14:paraId="00000084">
            <w:pPr>
              <w:numPr>
                <w:ilvl w:val="0"/>
                <w:numId w:val="1"/>
              </w:numPr>
              <w:pBdr>
                <w:top w:space="0" w:sz="0" w:val="nil"/>
                <w:left w:space="0" w:sz="0" w:val="nil"/>
                <w:bottom w:space="0" w:sz="0" w:val="nil"/>
                <w:right w:space="0" w:sz="0" w:val="nil"/>
                <w:between w:space="0" w:sz="0" w:val="nil"/>
              </w:pBdr>
              <w:spacing w:after="0" w:afterAutospacing="0" w:before="0" w:beforeAutospacing="0" w:line="276" w:lineRule="auto"/>
              <w:ind w:left="90" w:right="135" w:firstLine="0"/>
              <w:jc w:val="both"/>
              <w:rPr>
                <w:sz w:val="16"/>
                <w:szCs w:val="16"/>
              </w:rPr>
            </w:pPr>
            <w:r w:rsidDel="00000000" w:rsidR="00000000" w:rsidRPr="00000000">
              <w:rPr>
                <w:sz w:val="16"/>
                <w:szCs w:val="16"/>
                <w:rtl w:val="0"/>
              </w:rPr>
              <w:t xml:space="preserve">MoU between the DOJ and the Securities and Exchange Commission (“SEC”), executed on June 22, 2020. Fosters exchange of information, joint review of law enforcement and regulatory matters affecting competition in the securities industry, including provisions to establish periodic meetings among the respective agencies’ officials.</w:t>
            </w:r>
          </w:p>
          <w:p w:rsidR="00000000" w:rsidDel="00000000" w:rsidP="00000000" w:rsidRDefault="00000000" w:rsidRPr="00000000" w14:paraId="00000085">
            <w:pPr>
              <w:numPr>
                <w:ilvl w:val="0"/>
                <w:numId w:val="1"/>
              </w:numPr>
              <w:pBdr>
                <w:top w:space="0" w:sz="0" w:val="nil"/>
                <w:left w:space="0" w:sz="0" w:val="nil"/>
                <w:bottom w:space="0" w:sz="0" w:val="nil"/>
                <w:right w:space="0" w:sz="0" w:val="nil"/>
                <w:between w:space="0" w:sz="0" w:val="nil"/>
              </w:pBdr>
              <w:spacing w:after="0" w:afterAutospacing="0" w:before="0" w:beforeAutospacing="0" w:line="276" w:lineRule="auto"/>
              <w:ind w:left="90" w:right="135" w:firstLine="0"/>
              <w:jc w:val="both"/>
              <w:rPr>
                <w:sz w:val="16"/>
                <w:szCs w:val="16"/>
              </w:rPr>
            </w:pPr>
            <w:r w:rsidDel="00000000" w:rsidR="00000000" w:rsidRPr="00000000">
              <w:rPr>
                <w:sz w:val="16"/>
                <w:szCs w:val="16"/>
                <w:rtl w:val="0"/>
              </w:rPr>
              <w:t xml:space="preserve">MoU between the DOJ and the U.S. Department of Agriculture (“USDA”), executed on February 3, 2022. Aimed at enhancing initiatives to enforce violations against the Packers &amp; Stockyards Act of 1921, which prohibits anticompetitive practices in agricultural markets.</w:t>
            </w:r>
          </w:p>
          <w:p w:rsidR="00000000" w:rsidDel="00000000" w:rsidP="00000000" w:rsidRDefault="00000000" w:rsidRPr="00000000" w14:paraId="00000086">
            <w:pPr>
              <w:numPr>
                <w:ilvl w:val="0"/>
                <w:numId w:val="1"/>
              </w:numPr>
              <w:spacing w:after="0" w:afterAutospacing="0" w:before="0" w:beforeAutospacing="0" w:line="276" w:lineRule="auto"/>
              <w:ind w:left="90" w:right="135" w:firstLine="0"/>
              <w:jc w:val="both"/>
              <w:rPr>
                <w:sz w:val="16"/>
                <w:szCs w:val="16"/>
              </w:rPr>
            </w:pPr>
            <w:r w:rsidDel="00000000" w:rsidR="00000000" w:rsidRPr="00000000">
              <w:rPr>
                <w:sz w:val="16"/>
                <w:szCs w:val="16"/>
                <w:rtl w:val="0"/>
              </w:rPr>
              <w:t xml:space="preserve">MoU between the Federal Maritime Commission and the DOJ, executed on July 12, 2021. Promotes information sharing and enforcement cooperation.</w:t>
            </w:r>
          </w:p>
          <w:p w:rsidR="00000000" w:rsidDel="00000000" w:rsidP="00000000" w:rsidRDefault="00000000" w:rsidRPr="00000000" w14:paraId="00000087">
            <w:pPr>
              <w:numPr>
                <w:ilvl w:val="0"/>
                <w:numId w:val="1"/>
              </w:numPr>
              <w:spacing w:after="0" w:afterAutospacing="0" w:before="0" w:beforeAutospacing="0" w:line="276" w:lineRule="auto"/>
              <w:ind w:left="90" w:right="135" w:firstLine="0"/>
              <w:jc w:val="both"/>
              <w:rPr>
                <w:sz w:val="16"/>
                <w:szCs w:val="16"/>
              </w:rPr>
            </w:pPr>
            <w:r w:rsidDel="00000000" w:rsidR="00000000" w:rsidRPr="00000000">
              <w:rPr>
                <w:sz w:val="16"/>
                <w:szCs w:val="16"/>
                <w:rtl w:val="0"/>
              </w:rPr>
              <w:t xml:space="preserve">MoU between the DOJ and the Consumer Financial Protection Bureau (“CFPB”) on November 1, 2023. Strengthens agencies coordination in information sharing, coordinated, investigations and enforcement activity, market monitoring, training, education, and outreach. </w:t>
            </w:r>
          </w:p>
          <w:p w:rsidR="00000000" w:rsidDel="00000000" w:rsidP="00000000" w:rsidRDefault="00000000" w:rsidRPr="00000000" w14:paraId="00000088">
            <w:pPr>
              <w:numPr>
                <w:ilvl w:val="0"/>
                <w:numId w:val="1"/>
              </w:numPr>
              <w:spacing w:after="0" w:afterAutospacing="0" w:before="0" w:beforeAutospacing="0" w:line="276" w:lineRule="auto"/>
              <w:ind w:left="90" w:right="135" w:firstLine="0"/>
              <w:jc w:val="both"/>
              <w:rPr>
                <w:sz w:val="16"/>
                <w:szCs w:val="16"/>
              </w:rPr>
            </w:pPr>
            <w:r w:rsidDel="00000000" w:rsidR="00000000" w:rsidRPr="00000000">
              <w:rPr>
                <w:sz w:val="16"/>
                <w:szCs w:val="16"/>
                <w:rtl w:val="0"/>
              </w:rPr>
              <w:t xml:space="preserve">MoU between the DOJ, the Board of Governors of the Federal Reserve System, the Federal Deposit Insurance Corporation, and the Office of the Comptroller of the Currency, executed on December 9, 2021. Related to the Executive Order 14036 on Promoting Competition in the American Economy.</w:t>
            </w:r>
          </w:p>
          <w:p w:rsidR="00000000" w:rsidDel="00000000" w:rsidP="00000000" w:rsidRDefault="00000000" w:rsidRPr="00000000" w14:paraId="00000089">
            <w:pPr>
              <w:numPr>
                <w:ilvl w:val="0"/>
                <w:numId w:val="1"/>
              </w:numPr>
              <w:pBdr>
                <w:top w:space="0" w:sz="0" w:val="nil"/>
                <w:left w:space="0" w:sz="0" w:val="nil"/>
                <w:bottom w:space="0" w:sz="0" w:val="nil"/>
                <w:right w:space="0" w:sz="0" w:val="nil"/>
                <w:between w:space="0" w:sz="0" w:val="nil"/>
              </w:pBdr>
              <w:spacing w:before="0" w:beforeAutospacing="0" w:line="276" w:lineRule="auto"/>
              <w:ind w:left="90" w:right="135" w:firstLine="0"/>
              <w:jc w:val="both"/>
              <w:rPr>
                <w:sz w:val="16"/>
                <w:szCs w:val="16"/>
              </w:rPr>
            </w:pPr>
            <w:r w:rsidDel="00000000" w:rsidR="00000000" w:rsidRPr="00000000">
              <w:rPr>
                <w:sz w:val="16"/>
                <w:szCs w:val="16"/>
                <w:rtl w:val="0"/>
              </w:rPr>
              <w:t xml:space="preserve">MoU between the FTC and the FCC, executed on December 11, 2017. Agencies committed to discuss potential investigations against Internet service providers that could arise under each agency’s jurisdiction, and coordinate such activities to promote consistency in law enforcement and to prevent duplicative or conflicting actions, to the extent appropriate and consistent with law. </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before="119" w:line="276" w:lineRule="auto"/>
              <w:ind w:left="90" w:right="135" w:firstLine="0"/>
              <w:jc w:val="both"/>
              <w:rPr>
                <w:sz w:val="16"/>
                <w:szCs w:val="16"/>
              </w:rPr>
            </w:pPr>
            <w:r w:rsidDel="00000000" w:rsidR="00000000" w:rsidRPr="00000000">
              <w:rPr>
                <w:sz w:val="16"/>
                <w:szCs w:val="16"/>
                <w:rtl w:val="0"/>
              </w:rPr>
              <w:t xml:space="preserve">For more information, see: </w:t>
            </w:r>
          </w:p>
          <w:p w:rsidR="00000000" w:rsidDel="00000000" w:rsidP="00000000" w:rsidRDefault="00000000" w:rsidRPr="00000000" w14:paraId="0000008B">
            <w:pPr>
              <w:spacing w:line="276" w:lineRule="auto"/>
              <w:ind w:left="90" w:right="135" w:firstLine="0"/>
              <w:jc w:val="both"/>
              <w:rPr>
                <w:sz w:val="16"/>
                <w:szCs w:val="16"/>
              </w:rPr>
            </w:pPr>
            <w:r w:rsidDel="00000000" w:rsidR="00000000" w:rsidRPr="00000000">
              <w:rPr>
                <w:sz w:val="16"/>
                <w:szCs w:val="16"/>
                <w:rtl w:val="0"/>
              </w:rPr>
              <w:t xml:space="preserve">DOJ's Interagency Memoranda, </w:t>
            </w:r>
            <w:hyperlink r:id="rId9">
              <w:r w:rsidDel="00000000" w:rsidR="00000000" w:rsidRPr="00000000">
                <w:rPr>
                  <w:color w:val="1155cc"/>
                  <w:sz w:val="16"/>
                  <w:szCs w:val="16"/>
                  <w:u w:val="single"/>
                  <w:rtl w:val="0"/>
                </w:rPr>
                <w:t xml:space="preserve">https://www.justice.gov/atr/interagency-memoranda-understanding</w:t>
              </w:r>
            </w:hyperlink>
            <w:r w:rsidDel="00000000" w:rsidR="00000000" w:rsidRPr="00000000">
              <w:rPr>
                <w:sz w:val="16"/>
                <w:szCs w:val="16"/>
                <w:rtl w:val="0"/>
              </w:rPr>
              <w:t xml:space="preserve">.</w:t>
            </w:r>
          </w:p>
          <w:p w:rsidR="00000000" w:rsidDel="00000000" w:rsidP="00000000" w:rsidRDefault="00000000" w:rsidRPr="00000000" w14:paraId="0000008C">
            <w:pPr>
              <w:spacing w:line="276" w:lineRule="auto"/>
              <w:ind w:left="90" w:right="135" w:firstLine="0"/>
              <w:jc w:val="both"/>
              <w:rPr>
                <w:sz w:val="16"/>
                <w:szCs w:val="16"/>
              </w:rPr>
            </w:pPr>
            <w:r w:rsidDel="00000000" w:rsidR="00000000" w:rsidRPr="00000000">
              <w:rPr>
                <w:sz w:val="16"/>
                <w:szCs w:val="16"/>
                <w:rtl w:val="0"/>
              </w:rPr>
              <w:t xml:space="preserve">FTC's Cooperation Agreements: </w:t>
            </w:r>
            <w:hyperlink r:id="rId10">
              <w:r w:rsidDel="00000000" w:rsidR="00000000" w:rsidRPr="00000000">
                <w:rPr>
                  <w:color w:val="1155cc"/>
                  <w:sz w:val="16"/>
                  <w:szCs w:val="16"/>
                  <w:u w:val="single"/>
                  <w:rtl w:val="0"/>
                </w:rPr>
                <w:t xml:space="preserve">https://www.ftc.gov/legal-library/browse/cooperation-agreements</w:t>
              </w:r>
            </w:hyperlink>
            <w:r w:rsidDel="00000000" w:rsidR="00000000" w:rsidRPr="00000000">
              <w:rPr>
                <w:sz w:val="16"/>
                <w:szCs w:val="16"/>
                <w:rtl w:val="0"/>
              </w:rPr>
              <w:t xml:space="preserve">. </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before="119" w:line="276" w:lineRule="auto"/>
              <w:ind w:left="90" w:right="135" w:firstLine="0"/>
              <w:jc w:val="both"/>
              <w:rPr>
                <w:sz w:val="16"/>
                <w:szCs w:val="16"/>
              </w:rPr>
            </w:pPr>
            <w:r w:rsidDel="00000000" w:rsidR="00000000" w:rsidRPr="00000000">
              <w:rPr>
                <w:rtl w:val="0"/>
              </w:rPr>
            </w:r>
          </w:p>
          <w:p w:rsidR="00000000" w:rsidDel="00000000" w:rsidP="00000000" w:rsidRDefault="00000000" w:rsidRPr="00000000" w14:paraId="0000008E">
            <w:pPr>
              <w:spacing w:before="119" w:line="276" w:lineRule="auto"/>
              <w:ind w:left="90" w:right="135" w:firstLine="0"/>
              <w:jc w:val="both"/>
              <w:rPr>
                <w:i w:val="1"/>
                <w:sz w:val="16"/>
                <w:szCs w:val="16"/>
              </w:rPr>
            </w:pPr>
            <w:r w:rsidDel="00000000" w:rsidR="00000000" w:rsidRPr="00000000">
              <w:rPr>
                <w:i w:val="1"/>
                <w:sz w:val="16"/>
                <w:szCs w:val="16"/>
                <w:rtl w:val="0"/>
              </w:rPr>
              <w:t xml:space="preserve">[Please mention here any provision or interinstitutional agreement that allows the competition authorities to coordinate behavior to effectively enforce competition law.]</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before="119" w:line="276" w:lineRule="auto"/>
              <w:ind w:left="90" w:right="135" w:firstLine="0"/>
              <w:jc w:val="both"/>
              <w:rPr>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94">
            <w:pPr>
              <w:pStyle w:val="Heading1"/>
              <w:spacing w:before="119" w:line="276" w:lineRule="auto"/>
              <w:ind w:left="3059" w:right="3050" w:firstLine="0"/>
              <w:jc w:val="center"/>
              <w:rPr/>
            </w:pPr>
            <w:bookmarkStart w:colFirst="0" w:colLast="0" w:name="_heading=h.ng5ymwnmyhdx" w:id="4"/>
            <w:bookmarkEnd w:id="4"/>
            <w:r w:rsidDel="00000000" w:rsidR="00000000" w:rsidRPr="00000000">
              <w:rPr>
                <w:rtl w:val="0"/>
              </w:rPr>
              <w:t xml:space="preserve">Disaggregated Functions—Prosecutorial Model</w:t>
            </w:r>
          </w:p>
        </w:tc>
      </w:tr>
      <w:tr>
        <w:trPr>
          <w:cantSplit w:val="0"/>
          <w:trHeight w:val="465" w:hRule="atLeast"/>
          <w:tblHeader w:val="0"/>
        </w:trPr>
        <w:tc>
          <w:tcPr>
            <w:gridSpan w:val="5"/>
            <w:shd w:fill="auto" w:val="clear"/>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before="119" w:line="276" w:lineRule="auto"/>
              <w:ind w:right="165"/>
              <w:jc w:val="both"/>
              <w:rPr>
                <w:b w:val="1"/>
                <w:smallCaps w:val="1"/>
                <w:color w:val="000000"/>
                <w:sz w:val="16"/>
                <w:szCs w:val="16"/>
              </w:rPr>
            </w:pPr>
            <w:r w:rsidDel="00000000" w:rsidR="00000000" w:rsidRPr="00000000">
              <w:rPr>
                <w:color w:val="000000"/>
                <w:sz w:val="16"/>
                <w:szCs w:val="16"/>
                <w:rtl w:val="0"/>
              </w:rPr>
              <w:t xml:space="preserve">Are there different authorities or agencies that make the decision to investigate and the final ruling in the cases?</w:t>
            </w:r>
            <w:r w:rsidDel="00000000" w:rsidR="00000000" w:rsidRPr="00000000">
              <w:rPr>
                <w:rtl w:val="0"/>
              </w:rPr>
            </w:r>
          </w:p>
        </w:tc>
        <w:tc>
          <w:tcPr>
            <w:gridSpan w:val="3"/>
            <w:shd w:fill="auto" w:val="clear"/>
          </w:tcPr>
          <w:p w:rsidR="00000000" w:rsidDel="00000000" w:rsidP="00000000" w:rsidRDefault="00000000" w:rsidRPr="00000000" w14:paraId="000000A5">
            <w:pPr>
              <w:spacing w:line="276" w:lineRule="auto"/>
              <w:jc w:val="left"/>
              <w:rPr>
                <w:sz w:val="16"/>
                <w:szCs w:val="16"/>
              </w:rPr>
            </w:pPr>
            <w:r w:rsidDel="00000000" w:rsidR="00000000" w:rsidRPr="00000000">
              <w:rPr>
                <w:rtl w:val="0"/>
              </w:rPr>
            </w:r>
          </w:p>
          <w:p w:rsidR="00000000" w:rsidDel="00000000" w:rsidP="00000000" w:rsidRDefault="00000000" w:rsidRPr="00000000" w14:paraId="000000A6">
            <w:pPr>
              <w:spacing w:line="276" w:lineRule="auto"/>
              <w:jc w:val="center"/>
              <w:rPr>
                <w:sz w:val="16"/>
                <w:szCs w:val="16"/>
              </w:rPr>
            </w:pPr>
            <w:r w:rsidDel="00000000" w:rsidR="00000000" w:rsidRPr="00000000">
              <w:rPr>
                <w:sz w:val="16"/>
                <w:szCs w:val="16"/>
                <w:rtl w:val="0"/>
              </w:rPr>
              <w:t xml:space="preserve">No</w:t>
            </w:r>
          </w:p>
        </w:tc>
        <w:tc>
          <w:tcPr>
            <w:gridSpan w:val="4"/>
            <w:shd w:fill="auto" w:val="clear"/>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before="119" w:line="276" w:lineRule="auto"/>
              <w:ind w:left="90" w:right="55" w:firstLine="0"/>
              <w:jc w:val="both"/>
              <w:rPr>
                <w:sz w:val="16"/>
                <w:szCs w:val="16"/>
              </w:rPr>
            </w:pPr>
            <w:r w:rsidDel="00000000" w:rsidR="00000000" w:rsidRPr="00000000">
              <w:rPr>
                <w:sz w:val="16"/>
                <w:szCs w:val="16"/>
                <w:rtl w:val="0"/>
              </w:rPr>
              <w:t xml:space="preserve">Both the FTC and the DOJ have powers to initiate and to decide on investigations, including both anticompetitive practices and merger cases.</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before="119" w:line="276" w:lineRule="auto"/>
              <w:ind w:left="90" w:right="55" w:firstLine="0"/>
              <w:jc w:val="both"/>
              <w:rPr>
                <w:sz w:val="16"/>
                <w:szCs w:val="16"/>
              </w:rPr>
            </w:pPr>
            <w:r w:rsidDel="00000000" w:rsidR="00000000" w:rsidRPr="00000000">
              <w:rPr>
                <w:sz w:val="16"/>
                <w:szCs w:val="16"/>
                <w:rtl w:val="0"/>
              </w:rPr>
              <w:t xml:space="preserve">FTC's investigative powers are defined, among others, in: (i) Sections 5, 6, 9, and 20 of the FTC Act; (ii) Sections 7, and 11 of the Clayton Act; and (iii) in the HSR Act - i.e., Section 18(a) of the Clayton Act.</w:t>
            </w:r>
          </w:p>
          <w:p w:rsidR="00000000" w:rsidDel="00000000" w:rsidP="00000000" w:rsidRDefault="00000000" w:rsidRPr="00000000" w14:paraId="000000AB">
            <w:pPr>
              <w:spacing w:before="119" w:line="276" w:lineRule="auto"/>
              <w:ind w:left="90" w:right="55" w:firstLine="0"/>
              <w:jc w:val="both"/>
              <w:rPr>
                <w:sz w:val="16"/>
                <w:szCs w:val="16"/>
              </w:rPr>
            </w:pPr>
            <w:r w:rsidDel="00000000" w:rsidR="00000000" w:rsidRPr="00000000">
              <w:rPr>
                <w:sz w:val="16"/>
                <w:szCs w:val="16"/>
                <w:rtl w:val="0"/>
              </w:rPr>
              <w:t xml:space="preserve">The DOJ's powers to investigate and decide on antitrust cases are primarily derived from the following statutes and provisions: (i) Sections 1, 2, and 4, of the Sherman Act; (ii) Sections 4, and 7, of the Clayton Act; (iii) HSR Act; </w:t>
            </w:r>
            <w:r w:rsidDel="00000000" w:rsidR="00000000" w:rsidRPr="00000000">
              <w:rPr>
                <w:sz w:val="16"/>
                <w:szCs w:val="16"/>
                <w:rtl w:val="0"/>
              </w:rPr>
              <w:t xml:space="preserve">(iv) Antitrust Procedures and Penalties Act of 1974 (Tunney Act); (v) United States Code Title 15 (Commerce and Trade).</w:t>
            </w:r>
          </w:p>
          <w:p w:rsidR="00000000" w:rsidDel="00000000" w:rsidP="00000000" w:rsidRDefault="00000000" w:rsidRPr="00000000" w14:paraId="000000AC">
            <w:pPr>
              <w:spacing w:before="119" w:line="276" w:lineRule="auto"/>
              <w:ind w:left="90" w:right="55" w:firstLine="0"/>
              <w:jc w:val="both"/>
              <w:rPr>
                <w:sz w:val="16"/>
                <w:szCs w:val="16"/>
              </w:rPr>
            </w:pPr>
            <w:r w:rsidDel="00000000" w:rsidR="00000000" w:rsidRPr="00000000">
              <w:rPr>
                <w:sz w:val="16"/>
                <w:szCs w:val="16"/>
                <w:rtl w:val="0"/>
              </w:rPr>
              <w:t xml:space="preserve">Anyhow, as detailed below, the agencies must seek judicial aid to enforce their decisions.</w:t>
            </w:r>
          </w:p>
          <w:p w:rsidR="00000000" w:rsidDel="00000000" w:rsidP="00000000" w:rsidRDefault="00000000" w:rsidRPr="00000000" w14:paraId="000000AD">
            <w:pPr>
              <w:spacing w:before="119" w:line="276" w:lineRule="auto"/>
              <w:ind w:left="90" w:right="55" w:firstLine="0"/>
              <w:jc w:val="both"/>
              <w:rPr>
                <w:sz w:val="16"/>
                <w:szCs w:val="16"/>
              </w:rPr>
            </w:pPr>
            <w:r w:rsidDel="00000000" w:rsidR="00000000" w:rsidRPr="00000000">
              <w:rPr>
                <w:rtl w:val="0"/>
              </w:rPr>
            </w:r>
          </w:p>
          <w:p w:rsidR="00000000" w:rsidDel="00000000" w:rsidP="00000000" w:rsidRDefault="00000000" w:rsidRPr="00000000" w14:paraId="000000AE">
            <w:pPr>
              <w:spacing w:before="119" w:line="276" w:lineRule="auto"/>
              <w:ind w:left="90" w:right="55" w:firstLine="0"/>
              <w:jc w:val="both"/>
              <w:rPr>
                <w:i w:val="1"/>
                <w:sz w:val="16"/>
                <w:szCs w:val="16"/>
              </w:rPr>
            </w:pPr>
            <w:r w:rsidDel="00000000" w:rsidR="00000000" w:rsidRPr="00000000">
              <w:rPr>
                <w:i w:val="1"/>
                <w:sz w:val="16"/>
                <w:szCs w:val="16"/>
                <w:rtl w:val="0"/>
              </w:rPr>
              <w:t xml:space="preserve">[If the answer is yes, please explain briefly the enforcement process, and include the relevant provisions. The purpose of this question is to understand the enforcement model of the jurisdiction and establish how many independent authorities are involved in the enforcement process and what are their functions.]</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before="119" w:line="276" w:lineRule="auto"/>
              <w:ind w:left="90" w:right="55" w:firstLine="0"/>
              <w:jc w:val="both"/>
              <w:rPr>
                <w:sz w:val="16"/>
                <w:szCs w:val="16"/>
              </w:rPr>
            </w:pPr>
            <w:r w:rsidDel="00000000" w:rsidR="00000000" w:rsidRPr="00000000">
              <w:rPr>
                <w:rtl w:val="0"/>
              </w:rPr>
            </w:r>
          </w:p>
        </w:tc>
      </w:tr>
      <w:tr>
        <w:trPr>
          <w:cantSplit w:val="0"/>
          <w:trHeight w:val="465" w:hRule="atLeast"/>
          <w:tblHeader w:val="0"/>
        </w:trPr>
        <w:tc>
          <w:tcPr>
            <w:gridSpan w:val="5"/>
            <w:shd w:fill="auto" w:val="clea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before="119" w:line="276" w:lineRule="auto"/>
              <w:ind w:right="165"/>
              <w:jc w:val="both"/>
              <w:rPr>
                <w:b w:val="1"/>
                <w:smallCaps w:val="1"/>
                <w:color w:val="000000"/>
                <w:sz w:val="16"/>
                <w:szCs w:val="16"/>
              </w:rPr>
            </w:pPr>
            <w:r w:rsidDel="00000000" w:rsidR="00000000" w:rsidRPr="00000000">
              <w:rPr>
                <w:color w:val="000000"/>
                <w:sz w:val="16"/>
                <w:szCs w:val="16"/>
                <w:rtl w:val="0"/>
              </w:rPr>
              <w:t xml:space="preserve">Are disputes presented for decision to judiciary authorities?</w:t>
            </w:r>
            <w:r w:rsidDel="00000000" w:rsidR="00000000" w:rsidRPr="00000000">
              <w:rPr>
                <w:rtl w:val="0"/>
              </w:rPr>
            </w:r>
          </w:p>
        </w:tc>
        <w:tc>
          <w:tcPr>
            <w:gridSpan w:val="3"/>
            <w:shd w:fill="auto" w:val="clear"/>
          </w:tcPr>
          <w:p w:rsidR="00000000" w:rsidDel="00000000" w:rsidP="00000000" w:rsidRDefault="00000000" w:rsidRPr="00000000" w14:paraId="000000B8">
            <w:pPr>
              <w:spacing w:line="276" w:lineRule="auto"/>
              <w:jc w:val="left"/>
              <w:rPr>
                <w:sz w:val="16"/>
                <w:szCs w:val="16"/>
              </w:rPr>
            </w:pPr>
            <w:r w:rsidDel="00000000" w:rsidR="00000000" w:rsidRPr="00000000">
              <w:rPr>
                <w:rtl w:val="0"/>
              </w:rPr>
            </w:r>
          </w:p>
          <w:p w:rsidR="00000000" w:rsidDel="00000000" w:rsidP="00000000" w:rsidRDefault="00000000" w:rsidRPr="00000000" w14:paraId="000000B9">
            <w:pPr>
              <w:spacing w:line="276" w:lineRule="auto"/>
              <w:jc w:val="center"/>
              <w:rPr>
                <w:sz w:val="16"/>
                <w:szCs w:val="16"/>
              </w:rPr>
            </w:pPr>
            <w:r w:rsidDel="00000000" w:rsidR="00000000" w:rsidRPr="00000000">
              <w:rPr>
                <w:sz w:val="16"/>
                <w:szCs w:val="16"/>
                <w:rtl w:val="0"/>
              </w:rPr>
              <w:t xml:space="preserve">Yes</w:t>
            </w:r>
          </w:p>
        </w:tc>
        <w:tc>
          <w:tcPr>
            <w:gridSpan w:val="4"/>
            <w:shd w:fill="auto" w:val="clear"/>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before="119" w:line="276" w:lineRule="auto"/>
              <w:ind w:left="90" w:right="55" w:firstLine="0"/>
              <w:jc w:val="both"/>
              <w:rPr>
                <w:sz w:val="16"/>
                <w:szCs w:val="16"/>
              </w:rPr>
            </w:pPr>
            <w:r w:rsidDel="00000000" w:rsidR="00000000" w:rsidRPr="00000000">
              <w:rPr>
                <w:sz w:val="16"/>
                <w:szCs w:val="16"/>
                <w:rtl w:val="0"/>
              </w:rPr>
              <w:t xml:space="preserve">Federal courts in the U.S. are in charge of ruling on the FTC's or the DOJ's motions to prevent or to stop the violation of the antitrust laws.</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before="119" w:line="276" w:lineRule="auto"/>
              <w:ind w:left="90" w:right="55" w:firstLine="0"/>
              <w:jc w:val="both"/>
              <w:rPr>
                <w:sz w:val="16"/>
                <w:szCs w:val="16"/>
              </w:rPr>
            </w:pPr>
            <w:r w:rsidDel="00000000" w:rsidR="00000000" w:rsidRPr="00000000">
              <w:rPr>
                <w:sz w:val="16"/>
                <w:szCs w:val="16"/>
                <w:rtl w:val="0"/>
              </w:rPr>
              <w:t xml:space="preserve">With respect to mergers, as informed, final decisions issued by the FTC in its administrative adjudication proceedings may be appealed to a U.S. Court of Appeals and, ultimately, to the U.S. Supreme Court.</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before="119" w:line="276" w:lineRule="auto"/>
              <w:ind w:left="90" w:right="55" w:firstLine="0"/>
              <w:jc w:val="both"/>
              <w:rPr>
                <w:sz w:val="16"/>
                <w:szCs w:val="16"/>
              </w:rPr>
            </w:pPr>
            <w:r w:rsidDel="00000000" w:rsidR="00000000" w:rsidRPr="00000000">
              <w:rPr>
                <w:sz w:val="16"/>
                <w:szCs w:val="16"/>
                <w:rtl w:val="0"/>
              </w:rPr>
              <w:t xml:space="preserve">Even where the FTC determines through adjudication that a practice violates consumer protection or competition law, the FTC must still seek the aid of a court to obtain civil penalties or consumer redress for violations of its orders to cease and desist or trade regulation rules.</w:t>
            </w:r>
          </w:p>
          <w:p w:rsidR="00000000" w:rsidDel="00000000" w:rsidP="00000000" w:rsidRDefault="00000000" w:rsidRPr="00000000" w14:paraId="000000BF">
            <w:pPr>
              <w:spacing w:before="119" w:line="276" w:lineRule="auto"/>
              <w:ind w:left="90" w:right="55" w:firstLine="0"/>
              <w:jc w:val="both"/>
              <w:rPr>
                <w:sz w:val="16"/>
                <w:szCs w:val="16"/>
              </w:rPr>
            </w:pPr>
            <w:r w:rsidDel="00000000" w:rsidR="00000000" w:rsidRPr="00000000">
              <w:rPr>
                <w:sz w:val="16"/>
                <w:szCs w:val="16"/>
                <w:rtl w:val="0"/>
              </w:rPr>
              <w:t xml:space="preserve">The FTC can also challenge a practice directly in court, without first making a final agency determination that the challenged conduct is unlawful. Section 13(b) of the FTC Act, 15 U.S.C. Sec. 53(b), authorizes the Commission to seek preliminary and permanent injunctions to remedy “any provision of law enforced by the Federal Trade Commission.” Whenever the FTC has “reason to believe” that any party “is violating, or is about to violate” a provision of law enforced by the FTC, the FTC may ask the district court to enjoin the allegedly unlawful conduct, pending completion of an FTC administrative proceeding to determine whether the conduct is unlawful. Further, “in proper cases,” the FTC may seek, and the court may grant, a permanent injunction.</w:t>
            </w:r>
          </w:p>
          <w:p w:rsidR="00000000" w:rsidDel="00000000" w:rsidP="00000000" w:rsidRDefault="00000000" w:rsidRPr="00000000" w14:paraId="000000C0">
            <w:pPr>
              <w:spacing w:before="119" w:line="276" w:lineRule="auto"/>
              <w:ind w:left="90" w:right="55" w:firstLine="0"/>
              <w:jc w:val="both"/>
              <w:rPr>
                <w:sz w:val="16"/>
                <w:szCs w:val="16"/>
              </w:rPr>
            </w:pPr>
            <w:r w:rsidDel="00000000" w:rsidR="00000000" w:rsidRPr="00000000">
              <w:rPr>
                <w:sz w:val="16"/>
                <w:szCs w:val="16"/>
                <w:rtl w:val="0"/>
              </w:rPr>
              <w:t xml:space="preserve">When exercising its competition law enforcement mandate, the FTC has used Section 13(b) primarily to obtain preliminary injunctive relief against mergers pending completion of an FTC administrative proceeding. In addition, in some circumstances, the FTC may obtain permanent injunctive relief.</w:t>
            </w:r>
          </w:p>
          <w:p w:rsidR="00000000" w:rsidDel="00000000" w:rsidP="00000000" w:rsidRDefault="00000000" w:rsidRPr="00000000" w14:paraId="000000C1">
            <w:pPr>
              <w:spacing w:before="119" w:line="276" w:lineRule="auto"/>
              <w:ind w:left="90" w:right="55" w:firstLine="0"/>
              <w:jc w:val="both"/>
              <w:rPr>
                <w:sz w:val="16"/>
                <w:szCs w:val="16"/>
              </w:rPr>
            </w:pPr>
            <w:r w:rsidDel="00000000" w:rsidR="00000000" w:rsidRPr="00000000">
              <w:rPr>
                <w:sz w:val="16"/>
                <w:szCs w:val="16"/>
                <w:rtl w:val="0"/>
              </w:rPr>
              <w:t xml:space="preserve">With respect to the DOJ, although the Antitrust Division has discretion whether or not to take enforcement action in a specific case, the DOJ must file a lawsuit in a federal court to enforce the antitrust laws, either in a civil or in a criminal manner. The judiciary will ultimately decide on whether the laws were violated or not, and what remedies will be ordered.</w:t>
            </w:r>
          </w:p>
          <w:p w:rsidR="00000000" w:rsidDel="00000000" w:rsidP="00000000" w:rsidRDefault="00000000" w:rsidRPr="00000000" w14:paraId="000000C2">
            <w:pPr>
              <w:spacing w:before="119" w:line="276" w:lineRule="auto"/>
              <w:ind w:left="90" w:right="55" w:firstLine="0"/>
              <w:jc w:val="both"/>
              <w:rPr>
                <w:sz w:val="16"/>
                <w:szCs w:val="16"/>
              </w:rPr>
            </w:pPr>
            <w:r w:rsidDel="00000000" w:rsidR="00000000" w:rsidRPr="00000000">
              <w:rPr>
                <w:rtl w:val="0"/>
              </w:rPr>
            </w:r>
          </w:p>
          <w:p w:rsidR="00000000" w:rsidDel="00000000" w:rsidP="00000000" w:rsidRDefault="00000000" w:rsidRPr="00000000" w14:paraId="000000C3">
            <w:pPr>
              <w:spacing w:before="119" w:line="276" w:lineRule="auto"/>
              <w:ind w:left="90" w:right="55" w:firstLine="0"/>
              <w:jc w:val="both"/>
              <w:rPr>
                <w:sz w:val="16"/>
                <w:szCs w:val="16"/>
              </w:rPr>
            </w:pPr>
            <w:r w:rsidDel="00000000" w:rsidR="00000000" w:rsidRPr="00000000">
              <w:rPr>
                <w:i w:val="1"/>
                <w:sz w:val="16"/>
                <w:szCs w:val="16"/>
                <w:rtl w:val="0"/>
              </w:rPr>
              <w:t xml:space="preserve">[If the answer to your question is “yes”, please introduce the name of the judiciary authorities that are involved and their role until the final decision in the process is achieved; exclude from this question judiciary authorities whose role in the process is the judicial review of administrative decisions.]</w:t>
            </w:r>
            <w:r w:rsidDel="00000000" w:rsidR="00000000" w:rsidRPr="00000000">
              <w:rPr>
                <w:sz w:val="16"/>
                <w:szCs w:val="16"/>
                <w:rtl w:val="0"/>
              </w:rPr>
              <w:t xml:space="preserve"> </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before="119" w:line="276" w:lineRule="auto"/>
              <w:ind w:left="90" w:right="55" w:firstLine="0"/>
              <w:jc w:val="both"/>
              <w:rPr>
                <w:sz w:val="16"/>
                <w:szCs w:val="16"/>
              </w:rPr>
            </w:pPr>
            <w:r w:rsidDel="00000000" w:rsidR="00000000" w:rsidRPr="00000000">
              <w:rPr>
                <w:rtl w:val="0"/>
              </w:rPr>
            </w:r>
          </w:p>
        </w:tc>
      </w:tr>
      <w:tr>
        <w:trPr>
          <w:cantSplit w:val="0"/>
          <w:trHeight w:val="465" w:hRule="atLeast"/>
          <w:tblHeader w:val="0"/>
        </w:trPr>
        <w:tc>
          <w:tcPr>
            <w:gridSpan w:val="5"/>
            <w:shd w:fill="auto" w:val="clear"/>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before="119" w:line="276" w:lineRule="auto"/>
              <w:ind w:right="165"/>
              <w:jc w:val="both"/>
              <w:rPr>
                <w:color w:val="000000"/>
                <w:sz w:val="16"/>
                <w:szCs w:val="16"/>
              </w:rPr>
            </w:pPr>
            <w:r w:rsidDel="00000000" w:rsidR="00000000" w:rsidRPr="00000000">
              <w:rPr>
                <w:color w:val="000000"/>
                <w:sz w:val="16"/>
                <w:szCs w:val="16"/>
                <w:rtl w:val="0"/>
              </w:rPr>
              <w:t xml:space="preserve">Do private rights of action  to challenge competition law infringements exist in your jurisdiction?</w:t>
            </w:r>
          </w:p>
        </w:tc>
        <w:tc>
          <w:tcPr>
            <w:gridSpan w:val="3"/>
            <w:shd w:fill="auto" w:val="clear"/>
          </w:tcPr>
          <w:p w:rsidR="00000000" w:rsidDel="00000000" w:rsidP="00000000" w:rsidRDefault="00000000" w:rsidRPr="00000000" w14:paraId="000000CD">
            <w:pPr>
              <w:spacing w:line="276" w:lineRule="auto"/>
              <w:jc w:val="left"/>
              <w:rPr>
                <w:sz w:val="16"/>
                <w:szCs w:val="16"/>
              </w:rPr>
            </w:pPr>
            <w:r w:rsidDel="00000000" w:rsidR="00000000" w:rsidRPr="00000000">
              <w:rPr>
                <w:rtl w:val="0"/>
              </w:rPr>
            </w:r>
          </w:p>
          <w:p w:rsidR="00000000" w:rsidDel="00000000" w:rsidP="00000000" w:rsidRDefault="00000000" w:rsidRPr="00000000" w14:paraId="000000CE">
            <w:pPr>
              <w:spacing w:line="276" w:lineRule="auto"/>
              <w:jc w:val="center"/>
              <w:rPr>
                <w:sz w:val="16"/>
                <w:szCs w:val="16"/>
              </w:rPr>
            </w:pPr>
            <w:r w:rsidDel="00000000" w:rsidR="00000000" w:rsidRPr="00000000">
              <w:rPr>
                <w:sz w:val="16"/>
                <w:szCs w:val="16"/>
                <w:rtl w:val="0"/>
              </w:rPr>
              <w:t xml:space="preserve">Yes </w:t>
            </w:r>
          </w:p>
        </w:tc>
        <w:tc>
          <w:tcPr>
            <w:gridSpan w:val="4"/>
            <w:shd w:fill="auto" w:val="clear"/>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before="119" w:line="276" w:lineRule="auto"/>
              <w:ind w:left="90" w:right="55" w:firstLine="0"/>
              <w:jc w:val="both"/>
              <w:rPr>
                <w:sz w:val="16"/>
                <w:szCs w:val="16"/>
              </w:rPr>
            </w:pPr>
            <w:r w:rsidDel="00000000" w:rsidR="00000000" w:rsidRPr="00000000">
              <w:rPr>
                <w:sz w:val="16"/>
                <w:szCs w:val="16"/>
                <w:rtl w:val="0"/>
              </w:rPr>
              <w:t xml:space="preserve">Private antitrust claims can be brought both under state and federal antitrust laws. Pursuant to Section 4 of the Clayton Act, “any person who shall be injured in his business or property by reason of anything forbidden in the antitrust laws may sue therefor in any district court of the United States” where the defendant resides or has a representation. This same provision states that injured persons are entitled to recover threefold the damages they suffered.</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before="119" w:line="276" w:lineRule="auto"/>
              <w:ind w:left="90" w:right="55" w:firstLine="0"/>
              <w:jc w:val="both"/>
              <w:rPr>
                <w:sz w:val="16"/>
                <w:szCs w:val="16"/>
              </w:rPr>
            </w:pPr>
            <w:r w:rsidDel="00000000" w:rsidR="00000000" w:rsidRPr="00000000">
              <w:rPr>
                <w:sz w:val="16"/>
                <w:szCs w:val="16"/>
                <w:rtl w:val="0"/>
              </w:rPr>
              <w:t xml:space="preserve">Any plaintiff bringing a federal antitrust lawsuit may seek to pursue their claim on behalf of a collectivity of persons with similar claims. In these circumstances, if certain requirements are met, the lawsuit will be certified as a “class action”, pursuant to Rule 23 of the Federal Rules of Civil Procedure.</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before="119" w:line="276" w:lineRule="auto"/>
              <w:ind w:left="90" w:right="55" w:firstLine="0"/>
              <w:jc w:val="both"/>
              <w:rPr>
                <w:sz w:val="16"/>
                <w:szCs w:val="16"/>
              </w:rPr>
            </w:pPr>
            <w:r w:rsidDel="00000000" w:rsidR="00000000" w:rsidRPr="00000000">
              <w:rPr>
                <w:rtl w:val="0"/>
              </w:rPr>
            </w:r>
          </w:p>
          <w:p w:rsidR="00000000" w:rsidDel="00000000" w:rsidP="00000000" w:rsidRDefault="00000000" w:rsidRPr="00000000" w14:paraId="000000D4">
            <w:pPr>
              <w:spacing w:before="119" w:line="276" w:lineRule="auto"/>
              <w:ind w:left="90" w:right="55" w:firstLine="0"/>
              <w:jc w:val="both"/>
              <w:rPr>
                <w:i w:val="1"/>
                <w:sz w:val="16"/>
                <w:szCs w:val="16"/>
              </w:rPr>
            </w:pPr>
            <w:r w:rsidDel="00000000" w:rsidR="00000000" w:rsidRPr="00000000">
              <w:rPr>
                <w:i w:val="1"/>
                <w:sz w:val="16"/>
                <w:szCs w:val="16"/>
                <w:rtl w:val="0"/>
              </w:rPr>
              <w:t xml:space="preserve">[If the answer is “yes”, please explain briefly the process and who are the persons entitled to exercise those rights; mention the relevant provisions]</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before="119" w:line="276" w:lineRule="auto"/>
              <w:ind w:left="90" w:right="55" w:firstLine="0"/>
              <w:jc w:val="both"/>
              <w:rPr>
                <w:sz w:val="16"/>
                <w:szCs w:val="16"/>
              </w:rPr>
            </w:pPr>
            <w:r w:rsidDel="00000000" w:rsidR="00000000" w:rsidRPr="00000000">
              <w:rPr>
                <w:rtl w:val="0"/>
              </w:rPr>
            </w:r>
          </w:p>
        </w:tc>
      </w:tr>
      <w:tr>
        <w:trPr>
          <w:cantSplit w:val="0"/>
          <w:trHeight w:val="465" w:hRule="atLeast"/>
          <w:tblHeader w:val="0"/>
        </w:trPr>
        <w:tc>
          <w:tcPr>
            <w:gridSpan w:val="12"/>
            <w:shd w:fill="auto" w:val="clear"/>
          </w:tcPr>
          <w:p w:rsidR="00000000" w:rsidDel="00000000" w:rsidP="00000000" w:rsidRDefault="00000000" w:rsidRPr="00000000" w14:paraId="000000D9">
            <w:pPr>
              <w:pBdr>
                <w:top w:space="0" w:sz="0" w:val="nil"/>
                <w:left w:space="0" w:sz="0" w:val="nil"/>
                <w:bottom w:space="0" w:sz="0" w:val="nil"/>
                <w:right w:space="0" w:sz="0" w:val="nil"/>
                <w:between w:space="0" w:sz="0" w:val="nil"/>
              </w:pBdr>
              <w:spacing w:before="119" w:line="276" w:lineRule="auto"/>
              <w:ind w:left="107" w:right="3050" w:firstLine="0"/>
              <w:rPr>
                <w:i w:val="1"/>
                <w:smallCaps w:val="1"/>
                <w:sz w:val="20"/>
                <w:szCs w:val="20"/>
              </w:rPr>
            </w:pPr>
            <w:r w:rsidDel="00000000" w:rsidR="00000000" w:rsidRPr="00000000">
              <w:rPr>
                <w:i w:val="1"/>
                <w:sz w:val="16"/>
                <w:szCs w:val="16"/>
                <w:rtl w:val="0"/>
              </w:rPr>
              <w:t xml:space="preserve">* Please fill the next sections for each of the authorities mentioned in the prior sections excluding sector regulators </w:t>
            </w: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E5">
            <w:pPr>
              <w:pStyle w:val="Heading1"/>
              <w:spacing w:before="119" w:line="276" w:lineRule="auto"/>
              <w:ind w:left="3057" w:right="3051" w:firstLine="0"/>
              <w:jc w:val="center"/>
              <w:rPr/>
            </w:pPr>
            <w:bookmarkStart w:colFirst="0" w:colLast="0" w:name="_heading=h.d1g7loda5upz" w:id="5"/>
            <w:bookmarkEnd w:id="5"/>
            <w:r w:rsidDel="00000000" w:rsidR="00000000" w:rsidRPr="00000000">
              <w:rPr>
                <w:rtl w:val="0"/>
              </w:rPr>
              <w:t xml:space="preserve">Federal Trade Commission ("FTC”)</w:t>
            </w:r>
          </w:p>
        </w:tc>
      </w:tr>
      <w:tr>
        <w:trPr>
          <w:cantSplit w:val="0"/>
          <w:trHeight w:val="465" w:hRule="atLeast"/>
          <w:tblHeader w:val="0"/>
        </w:trPr>
        <w:tc>
          <w:tcPr>
            <w:gridSpan w:val="12"/>
            <w:shd w:fill="b9a989" w:val="clear"/>
          </w:tcPr>
          <w:p w:rsidR="00000000" w:rsidDel="00000000" w:rsidP="00000000" w:rsidRDefault="00000000" w:rsidRPr="00000000" w14:paraId="000000F1">
            <w:pPr>
              <w:pStyle w:val="Heading2"/>
              <w:spacing w:before="119" w:line="276" w:lineRule="auto"/>
              <w:ind w:left="3059" w:right="3050" w:firstLine="0"/>
              <w:jc w:val="center"/>
              <w:rPr/>
            </w:pPr>
            <w:bookmarkStart w:colFirst="0" w:colLast="0" w:name="_heading=h.y3b60eakla5d" w:id="6"/>
            <w:bookmarkEnd w:id="6"/>
            <w:r w:rsidDel="00000000" w:rsidR="00000000" w:rsidRPr="00000000">
              <w:rPr>
                <w:rtl w:val="0"/>
              </w:rPr>
              <w:t xml:space="preserve">Status of the Competition Authority </w:t>
            </w:r>
          </w:p>
        </w:tc>
      </w:tr>
      <w:tr>
        <w:trPr>
          <w:cantSplit w:val="0"/>
          <w:trHeight w:val="179" w:hRule="atLeast"/>
          <w:tblHeader w:val="0"/>
        </w:trPr>
        <w:tc>
          <w:tcPr>
            <w:gridSpan w:val="2"/>
            <w:shd w:fill="d2c7b4" w:val="clea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Accountability</w:t>
            </w:r>
          </w:p>
        </w:tc>
        <w:tc>
          <w:tcPr>
            <w:gridSpan w:val="4"/>
            <w:shd w:fill="d2c7b4" w:val="clear"/>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color w:val="000000"/>
                <w:sz w:val="14"/>
                <w:szCs w:val="14"/>
                <w:rtl w:val="0"/>
              </w:rPr>
              <w:t xml:space="preserve">Please, answer “Yes” in the boxes of this line if any of the duties on the right column apply to the authority, and “No” if they do not.</w:t>
            </w:r>
            <w:r w:rsidDel="00000000" w:rsidR="00000000" w:rsidRPr="00000000">
              <w:rPr>
                <w:rtl w:val="0"/>
              </w:rPr>
            </w:r>
          </w:p>
        </w:tc>
        <w:tc>
          <w:tcPr>
            <w:gridSpan w:val="5"/>
            <w:shd w:fill="d2c7b4" w:val="clear"/>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76" w:lineRule="auto"/>
              <w:jc w:val="both"/>
              <w:rPr>
                <w:color w:val="000000"/>
                <w:sz w:val="12"/>
                <w:szCs w:val="12"/>
              </w:rPr>
            </w:pPr>
            <w:r w:rsidDel="00000000" w:rsidR="00000000" w:rsidRPr="00000000">
              <w:rPr>
                <w:color w:val="ff0000"/>
                <w:sz w:val="16"/>
                <w:szCs w:val="16"/>
                <w:rtl w:val="0"/>
              </w:rPr>
              <w:t xml:space="preserve"> </w:t>
            </w:r>
            <w:r w:rsidDel="00000000" w:rsidR="00000000" w:rsidRPr="00000000">
              <w:rPr>
                <w:color w:val="000000"/>
                <w:sz w:val="16"/>
                <w:szCs w:val="16"/>
                <w:rtl w:val="0"/>
              </w:rPr>
              <w:t xml:space="preserve">Answer with</w:t>
            </w:r>
            <w:r w:rsidDel="00000000" w:rsidR="00000000" w:rsidRPr="00000000">
              <w:rPr>
                <w:color w:val="ff0000"/>
                <w:sz w:val="16"/>
                <w:szCs w:val="16"/>
                <w:rtl w:val="0"/>
              </w:rPr>
              <w:t xml:space="preserve"> X</w:t>
            </w:r>
            <w:r w:rsidDel="00000000" w:rsidR="00000000" w:rsidRPr="00000000">
              <w:rPr>
                <w:color w:val="000000"/>
                <w:sz w:val="16"/>
                <w:szCs w:val="16"/>
                <w:rtl w:val="0"/>
              </w:rPr>
              <w:t xml:space="preserve">/</w:t>
            </w:r>
            <w:sdt>
              <w:sdtPr>
                <w:tag w:val="goog_rdk_0"/>
              </w:sdtPr>
              <w:sdtContent>
                <w:r w:rsidDel="00000000" w:rsidR="00000000" w:rsidRPr="00000000">
                  <w:rPr>
                    <w:rFonts w:ascii="Gungsuh" w:cs="Gungsuh" w:eastAsia="Gungsuh" w:hAnsi="Gungsuh"/>
                    <w:color w:val="008000"/>
                    <w:sz w:val="16"/>
                    <w:szCs w:val="16"/>
                    <w:rtl w:val="0"/>
                  </w:rPr>
                  <w:t xml:space="preserve">√ </w:t>
                </w:r>
              </w:sdtContent>
            </w:sdt>
            <w:r w:rsidDel="00000000" w:rsidR="00000000" w:rsidRPr="00000000">
              <w:rPr>
                <w:color w:val="000000"/>
                <w:sz w:val="16"/>
                <w:szCs w:val="16"/>
                <w:rtl w:val="0"/>
              </w:rPr>
              <w:t xml:space="preserve">as it applies </w:t>
            </w:r>
            <w:r w:rsidDel="00000000" w:rsidR="00000000" w:rsidRPr="00000000">
              <w:rPr>
                <w:rtl w:val="0"/>
              </w:rPr>
            </w:r>
          </w:p>
        </w:tc>
        <w:tc>
          <w:tcPr>
            <w:shd w:fill="d2c7b4" w:val="clear"/>
          </w:tcPr>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color w:val="000000"/>
                <w:sz w:val="12"/>
                <w:szCs w:val="12"/>
                <w:rtl w:val="0"/>
              </w:rPr>
              <w:t xml:space="preserve">Please, in the boxes of this line mention the relevant provisions in which the obligations are based.</w:t>
            </w:r>
          </w:p>
        </w:tc>
      </w:tr>
      <w:tr>
        <w:trPr>
          <w:cantSplit w:val="0"/>
          <w:trHeight w:val="359" w:hRule="atLeast"/>
          <w:tblHeader w:val="0"/>
        </w:trPr>
        <w:tc>
          <w:tcPr>
            <w:gridSpan w:val="2"/>
            <w:vMerge w:val="restart"/>
          </w:tcPr>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executive?</w:t>
            </w:r>
          </w:p>
        </w:tc>
        <w:tc>
          <w:tcPr>
            <w:gridSpan w:val="4"/>
            <w:vMerge w:val="restart"/>
          </w:tcPr>
          <w:p w:rsidR="00000000" w:rsidDel="00000000" w:rsidP="00000000" w:rsidRDefault="00000000" w:rsidRPr="00000000" w14:paraId="0000010B">
            <w:pPr>
              <w:pBdr>
                <w:top w:space="0" w:sz="0" w:val="nil"/>
                <w:left w:space="0" w:sz="0" w:val="nil"/>
                <w:bottom w:space="0" w:sz="0" w:val="nil"/>
                <w:right w:space="0" w:sz="0" w:val="nil"/>
                <w:between w:space="0" w:sz="0" w:val="nil"/>
              </w:pBdr>
              <w:spacing w:line="276" w:lineRule="auto"/>
              <w:ind w:left="107" w:right="599" w:firstLine="0"/>
              <w:jc w:val="center"/>
              <w:rPr>
                <w:color w:val="000000"/>
                <w:sz w:val="16"/>
                <w:szCs w:val="16"/>
              </w:rPr>
            </w:pPr>
            <w:r w:rsidDel="00000000" w:rsidR="00000000" w:rsidRPr="00000000">
              <w:rPr>
                <w:color w:val="000000"/>
                <w:sz w:val="16"/>
                <w:szCs w:val="16"/>
                <w:rtl w:val="0"/>
              </w:rPr>
              <w:t xml:space="preserve">Yes</w:t>
            </w:r>
          </w:p>
        </w:tc>
        <w:tc>
          <w:tcPr>
            <w:gridSpan w:val="2"/>
          </w:tcPr>
          <w:p w:rsidR="00000000" w:rsidDel="00000000" w:rsidP="00000000" w:rsidRDefault="00000000" w:rsidRPr="00000000" w14:paraId="0000010F">
            <w:pPr>
              <w:spacing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Obligations to report to the executive on on-going investigations upon request. </w:t>
            </w:r>
          </w:p>
        </w:tc>
        <w:tc>
          <w:tcPr/>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76" w:lineRule="auto"/>
              <w:ind w:left="108" w:right="153"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Introduce the relevant provisions]</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 </w:t>
            </w:r>
          </w:p>
        </w:tc>
      </w:tr>
      <w:tr>
        <w:trPr>
          <w:cantSplit w:val="0"/>
          <w:trHeight w:val="360" w:hRule="atLeast"/>
          <w:tblHeader w:val="0"/>
        </w:trPr>
        <w:tc>
          <w:tcPr>
            <w:gridSpan w:val="2"/>
            <w:vMerge w:val="continue"/>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1C">
            <w:pPr>
              <w:spacing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The decisions of the Competition Authority may be vetoed by a ministry or by the executive branch.</w:t>
            </w:r>
          </w:p>
        </w:tc>
        <w:tc>
          <w:tcPr/>
          <w:p w:rsidR="00000000" w:rsidDel="00000000" w:rsidP="00000000" w:rsidRDefault="00000000" w:rsidRPr="00000000" w14:paraId="00000121">
            <w:pPr>
              <w:spacing w:line="276" w:lineRule="auto"/>
              <w:ind w:left="108" w:right="153" w:firstLine="0"/>
              <w:rPr>
                <w:color w:val="000000"/>
                <w:sz w:val="16"/>
                <w:szCs w:val="16"/>
              </w:rPr>
            </w:pPr>
            <w:r w:rsidDel="00000000" w:rsidR="00000000" w:rsidRPr="00000000">
              <w:rPr>
                <w:i w:val="1"/>
                <w:sz w:val="16"/>
                <w:szCs w:val="16"/>
                <w:rtl w:val="0"/>
              </w:rPr>
              <w:t xml:space="preserve">[Introduce the relevant provisions]</w:t>
            </w: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76" w:lineRule="auto"/>
              <w:ind w:left="108" w:right="153" w:firstLine="0"/>
              <w:rPr>
                <w:sz w:val="16"/>
                <w:szCs w:val="16"/>
              </w:rPr>
            </w:pPr>
            <w:r w:rsidDel="00000000" w:rsidR="00000000" w:rsidRPr="00000000">
              <w:rPr>
                <w:rtl w:val="0"/>
              </w:rPr>
            </w:r>
          </w:p>
        </w:tc>
      </w:tr>
      <w:tr>
        <w:trPr>
          <w:cantSplit w:val="0"/>
          <w:trHeight w:val="185" w:hRule="atLeast"/>
          <w:tblHeader w:val="0"/>
        </w:trPr>
        <w:tc>
          <w:tcPr>
            <w:gridSpan w:val="2"/>
            <w:vMerge w:val="continue"/>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29">
            <w:pPr>
              <w:spacing w:line="276" w:lineRule="auto"/>
              <w:jc w:val="center"/>
              <w:rPr>
                <w:color w:val="000000"/>
                <w:sz w:val="16"/>
                <w:szCs w:val="16"/>
              </w:rPr>
            </w:pPr>
            <w:sdt>
              <w:sdtPr>
                <w:tag w:val="goog_rdk_1"/>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The </w:t>
            </w:r>
            <w:r w:rsidDel="00000000" w:rsidR="00000000" w:rsidRPr="00000000">
              <w:rPr>
                <w:sz w:val="16"/>
                <w:szCs w:val="16"/>
                <w:rtl w:val="0"/>
              </w:rPr>
              <w:t xml:space="preserve">Competition Authority</w:t>
            </w:r>
            <w:r w:rsidDel="00000000" w:rsidR="00000000" w:rsidRPr="00000000">
              <w:rPr>
                <w:color w:val="000000"/>
                <w:sz w:val="16"/>
                <w:szCs w:val="16"/>
                <w:rtl w:val="0"/>
              </w:rPr>
              <w:t xml:space="preserve"> has to report on an annual basis to the executive.</w:t>
            </w:r>
          </w:p>
        </w:tc>
        <w:tc>
          <w:tcPr/>
          <w:p w:rsidR="00000000" w:rsidDel="00000000" w:rsidP="00000000" w:rsidRDefault="00000000" w:rsidRPr="00000000" w14:paraId="0000012E">
            <w:pPr>
              <w:pBdr>
                <w:top w:space="0" w:sz="0" w:val="nil"/>
                <w:left w:space="0" w:sz="0" w:val="nil"/>
                <w:bottom w:space="0" w:sz="0" w:val="nil"/>
                <w:right w:space="0" w:sz="0" w:val="nil"/>
                <w:between w:space="0" w:sz="0" w:val="nil"/>
              </w:pBdr>
              <w:spacing w:line="276" w:lineRule="auto"/>
              <w:ind w:left="0" w:firstLine="0"/>
              <w:rPr>
                <w:sz w:val="16"/>
                <w:szCs w:val="16"/>
              </w:rPr>
            </w:pPr>
            <w:r w:rsidDel="00000000" w:rsidR="00000000" w:rsidRPr="00000000">
              <w:rPr>
                <w:rtl w:val="0"/>
              </w:rPr>
            </w:r>
          </w:p>
          <w:p w:rsidR="00000000" w:rsidDel="00000000" w:rsidP="00000000" w:rsidRDefault="00000000" w:rsidRPr="00000000" w14:paraId="0000012F">
            <w:pPr>
              <w:spacing w:line="276" w:lineRule="auto"/>
              <w:ind w:left="108" w:right="45" w:firstLine="0"/>
              <w:jc w:val="both"/>
              <w:rPr>
                <w:sz w:val="16"/>
                <w:szCs w:val="16"/>
              </w:rPr>
            </w:pPr>
            <w:r w:rsidDel="00000000" w:rsidR="00000000" w:rsidRPr="00000000">
              <w:rPr>
                <w:sz w:val="16"/>
                <w:szCs w:val="16"/>
                <w:rtl w:val="0"/>
              </w:rPr>
              <w:t xml:space="preserve">Chief Financial Officers Act of 1990 (amended by the Reports Consolidation Act of 2000), the Government Management Reform Act of 1994, the Accountability of Tax Dollars Act of 2002, and the Annual Management Reports under Chapter 91 of title 31, United States Code.</w:t>
            </w:r>
          </w:p>
          <w:p w:rsidR="00000000" w:rsidDel="00000000" w:rsidP="00000000" w:rsidRDefault="00000000" w:rsidRPr="00000000" w14:paraId="00000130">
            <w:pPr>
              <w:spacing w:line="276" w:lineRule="auto"/>
              <w:ind w:left="108" w:firstLine="0"/>
              <w:rPr>
                <w:sz w:val="16"/>
                <w:szCs w:val="16"/>
              </w:rPr>
            </w:pPr>
            <w:r w:rsidDel="00000000" w:rsidR="00000000" w:rsidRPr="00000000">
              <w:rPr>
                <w:rtl w:val="0"/>
              </w:rPr>
            </w:r>
          </w:p>
          <w:p w:rsidR="00000000" w:rsidDel="00000000" w:rsidP="00000000" w:rsidRDefault="00000000" w:rsidRPr="00000000" w14:paraId="00000131">
            <w:pPr>
              <w:spacing w:line="276" w:lineRule="auto"/>
              <w:ind w:left="108" w:right="153" w:firstLine="0"/>
              <w:rPr>
                <w:sz w:val="16"/>
                <w:szCs w:val="16"/>
              </w:rPr>
            </w:pPr>
            <w:r w:rsidDel="00000000" w:rsidR="00000000" w:rsidRPr="00000000">
              <w:rPr>
                <w:i w:val="1"/>
                <w:sz w:val="16"/>
                <w:szCs w:val="16"/>
                <w:rtl w:val="0"/>
              </w:rPr>
              <w:t xml:space="preserve">[Introduce the relevant provisions]</w:t>
            </w: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line="276" w:lineRule="auto"/>
              <w:ind w:left="108" w:firstLine="0"/>
              <w:rPr>
                <w:sz w:val="16"/>
                <w:szCs w:val="16"/>
              </w:rPr>
            </w:pPr>
            <w:r w:rsidDel="00000000" w:rsidR="00000000" w:rsidRPr="00000000">
              <w:rPr>
                <w:rtl w:val="0"/>
              </w:rPr>
            </w:r>
          </w:p>
        </w:tc>
      </w:tr>
      <w:tr>
        <w:trPr>
          <w:cantSplit w:val="0"/>
          <w:trHeight w:val="276" w:hRule="atLeast"/>
          <w:tblHeader w:val="0"/>
        </w:trPr>
        <w:tc>
          <w:tcPr>
            <w:gridSpan w:val="2"/>
            <w:vMerge w:val="restart"/>
          </w:tcPr>
          <w:p w:rsidR="00000000" w:rsidDel="00000000" w:rsidP="00000000" w:rsidRDefault="00000000" w:rsidRPr="00000000" w14:paraId="00000133">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legislature?</w:t>
            </w:r>
          </w:p>
        </w:tc>
        <w:tc>
          <w:tcPr>
            <w:gridSpan w:val="4"/>
            <w:vMerge w:val="restart"/>
          </w:tcPr>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76" w:lineRule="auto"/>
              <w:ind w:left="107" w:right="599" w:firstLine="0"/>
              <w:jc w:val="center"/>
              <w:rPr>
                <w:color w:val="000000"/>
                <w:sz w:val="16"/>
                <w:szCs w:val="16"/>
              </w:rPr>
            </w:pPr>
            <w:r w:rsidDel="00000000" w:rsidR="00000000" w:rsidRPr="00000000">
              <w:rPr>
                <w:color w:val="000000"/>
                <w:sz w:val="16"/>
                <w:szCs w:val="16"/>
                <w:rtl w:val="0"/>
              </w:rPr>
              <w:t xml:space="preserve">Yes </w:t>
            </w:r>
          </w:p>
        </w:tc>
        <w:tc>
          <w:tcPr>
            <w:gridSpan w:val="2"/>
          </w:tcPr>
          <w:p w:rsidR="00000000" w:rsidDel="00000000" w:rsidP="00000000" w:rsidRDefault="00000000" w:rsidRPr="00000000" w14:paraId="00000139">
            <w:pPr>
              <w:spacing w:line="276" w:lineRule="auto"/>
              <w:jc w:val="center"/>
              <w:rPr>
                <w:color w:val="000000"/>
                <w:sz w:val="16"/>
                <w:szCs w:val="16"/>
              </w:rPr>
            </w:pPr>
            <w:sdt>
              <w:sdtPr>
                <w:tag w:val="goog_rdk_2"/>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Obligation to publish an annual report on its activities.</w:t>
            </w:r>
          </w:p>
        </w:tc>
        <w:tc>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line="276" w:lineRule="auto"/>
              <w:ind w:left="0" w:firstLine="0"/>
              <w:rPr>
                <w:sz w:val="16"/>
                <w:szCs w:val="16"/>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76" w:lineRule="auto"/>
              <w:ind w:left="108" w:right="45" w:firstLine="0"/>
              <w:jc w:val="both"/>
              <w:rPr>
                <w:sz w:val="16"/>
                <w:szCs w:val="16"/>
              </w:rPr>
            </w:pPr>
            <w:r w:rsidDel="00000000" w:rsidR="00000000" w:rsidRPr="00000000">
              <w:rPr>
                <w:sz w:val="16"/>
                <w:szCs w:val="16"/>
                <w:rtl w:val="0"/>
              </w:rPr>
              <w:t xml:space="preserve">In accordance with 5 U.S.C. § 552(e), as amended by the Electronic Freedom of Information Act Amendments of 1996, Pub. L. No. 104-231, 110 Stat. 3048, the Federal Trade Commission must submit annual reports to Congress describing its Freedom of Information Act activities for the fiscal year. The FTC also publishes (i) Annual Performance Reports; (ii) Annual Performance Plan; (iii) Annual Financial Report; and (iv) submits to Congress its Budget Justification for the upcoming fiscal year.</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line="276" w:lineRule="auto"/>
              <w:ind w:left="108" w:firstLine="0"/>
              <w:jc w:val="both"/>
              <w:rPr>
                <w:sz w:val="16"/>
                <w:szCs w:val="16"/>
              </w:rPr>
            </w:pPr>
            <w:r w:rsidDel="00000000" w:rsidR="00000000" w:rsidRPr="00000000">
              <w:rPr>
                <w:rtl w:val="0"/>
              </w:rPr>
            </w:r>
          </w:p>
          <w:p w:rsidR="00000000" w:rsidDel="00000000" w:rsidP="00000000" w:rsidRDefault="00000000" w:rsidRPr="00000000" w14:paraId="00000141">
            <w:pPr>
              <w:spacing w:line="276" w:lineRule="auto"/>
              <w:ind w:left="108" w:right="153" w:firstLine="0"/>
              <w:rPr>
                <w:sz w:val="16"/>
                <w:szCs w:val="16"/>
              </w:rPr>
            </w:pPr>
            <w:r w:rsidDel="00000000" w:rsidR="00000000" w:rsidRPr="00000000">
              <w:rPr>
                <w:i w:val="1"/>
                <w:sz w:val="16"/>
                <w:szCs w:val="16"/>
                <w:rtl w:val="0"/>
              </w:rPr>
              <w:t xml:space="preserve">[Introduce the relevant provisions]</w:t>
            </w: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276" w:lineRule="auto"/>
              <w:ind w:left="108" w:firstLine="0"/>
              <w:rPr>
                <w:sz w:val="16"/>
                <w:szCs w:val="16"/>
              </w:rPr>
            </w:pPr>
            <w:r w:rsidDel="00000000" w:rsidR="00000000" w:rsidRPr="00000000">
              <w:rPr>
                <w:rtl w:val="0"/>
              </w:rPr>
            </w:r>
          </w:p>
        </w:tc>
      </w:tr>
      <w:tr>
        <w:trPr>
          <w:cantSplit w:val="0"/>
          <w:trHeight w:val="540" w:hRule="atLeast"/>
          <w:tblHeader w:val="0"/>
        </w:trPr>
        <w:tc>
          <w:tcPr>
            <w:gridSpan w:val="2"/>
            <w:vMerge w:val="continue"/>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49">
            <w:pPr>
              <w:spacing w:line="276" w:lineRule="auto"/>
              <w:jc w:val="center"/>
              <w:rPr>
                <w:color w:val="ff0000"/>
                <w:sz w:val="16"/>
                <w:szCs w:val="16"/>
              </w:rPr>
            </w:pPr>
            <w:r w:rsidDel="00000000" w:rsidR="00000000" w:rsidRPr="00000000">
              <w:rPr>
                <w:color w:val="ff0000"/>
                <w:sz w:val="16"/>
                <w:szCs w:val="16"/>
                <w:rtl w:val="0"/>
              </w:rPr>
              <w:t xml:space="preserve">X</w:t>
            </w:r>
          </w:p>
          <w:p w:rsidR="00000000" w:rsidDel="00000000" w:rsidP="00000000" w:rsidRDefault="00000000" w:rsidRPr="00000000" w14:paraId="0000014A">
            <w:pPr>
              <w:spacing w:line="276" w:lineRule="auto"/>
              <w:jc w:val="center"/>
              <w:rPr>
                <w:color w:val="ff0000"/>
                <w:sz w:val="16"/>
                <w:szCs w:val="16"/>
              </w:rPr>
            </w:pPr>
            <w:r w:rsidDel="00000000" w:rsidR="00000000" w:rsidRPr="00000000">
              <w:rPr>
                <w:color w:val="ff0000"/>
                <w:sz w:val="16"/>
                <w:szCs w:val="16"/>
                <w:rtl w:val="0"/>
              </w:rPr>
              <w:t xml:space="preserve">(not necessarily on an annual basis, but rather upon request.)</w:t>
            </w:r>
          </w:p>
        </w:tc>
        <w:tc>
          <w:tcPr>
            <w:gridSpan w:val="3"/>
          </w:tcPr>
          <w:p w:rsidR="00000000" w:rsidDel="00000000" w:rsidP="00000000" w:rsidRDefault="00000000" w:rsidRPr="00000000" w14:paraId="0000014C">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Obligation to stand before parliament and to respond to congressmen on an annual basis.</w:t>
            </w:r>
          </w:p>
        </w:tc>
        <w:tc>
          <w:tcPr/>
          <w:p w:rsidR="00000000" w:rsidDel="00000000" w:rsidP="00000000" w:rsidRDefault="00000000" w:rsidRPr="00000000" w14:paraId="0000014F">
            <w:pPr>
              <w:spacing w:line="276" w:lineRule="auto"/>
              <w:ind w:left="108" w:right="153" w:firstLine="0"/>
              <w:rPr>
                <w:i w:val="1"/>
                <w:sz w:val="16"/>
                <w:szCs w:val="16"/>
              </w:rPr>
            </w:pPr>
            <w:r w:rsidDel="00000000" w:rsidR="00000000" w:rsidRPr="00000000">
              <w:rPr>
                <w:rtl w:val="0"/>
              </w:rPr>
            </w:r>
          </w:p>
          <w:p w:rsidR="00000000" w:rsidDel="00000000" w:rsidP="00000000" w:rsidRDefault="00000000" w:rsidRPr="00000000" w14:paraId="00000150">
            <w:pPr>
              <w:spacing w:line="276" w:lineRule="auto"/>
              <w:ind w:left="108" w:right="153" w:firstLine="0"/>
              <w:rPr>
                <w:color w:val="000000"/>
                <w:sz w:val="16"/>
                <w:szCs w:val="16"/>
              </w:rPr>
            </w:pPr>
            <w:r w:rsidDel="00000000" w:rsidR="00000000" w:rsidRPr="00000000">
              <w:rPr>
                <w:i w:val="1"/>
                <w:sz w:val="16"/>
                <w:szCs w:val="16"/>
                <w:rtl w:val="0"/>
              </w:rPr>
              <w:t xml:space="preserve">[Introduce the relevant provisions]</w:t>
            </w:r>
            <w:r w:rsidDel="00000000" w:rsidR="00000000" w:rsidRPr="00000000">
              <w:rPr>
                <w:rtl w:val="0"/>
              </w:rPr>
            </w:r>
          </w:p>
        </w:tc>
      </w:tr>
      <w:tr>
        <w:trPr>
          <w:cantSplit w:val="0"/>
          <w:trHeight w:val="539" w:hRule="atLeast"/>
          <w:tblHeader w:val="0"/>
        </w:trPr>
        <w:tc>
          <w:tcPr>
            <w:gridSpan w:val="2"/>
            <w:vMerge w:val="continue"/>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57">
            <w:pPr>
              <w:spacing w:line="276" w:lineRule="auto"/>
              <w:jc w:val="center"/>
              <w:rPr>
                <w:color w:val="008000"/>
                <w:sz w:val="16"/>
                <w:szCs w:val="16"/>
              </w:rPr>
            </w:pPr>
            <w:sdt>
              <w:sdtPr>
                <w:tag w:val="goog_rdk_3"/>
              </w:sdtPr>
              <w:sdtContent>
                <w:r w:rsidDel="00000000" w:rsidR="00000000" w:rsidRPr="00000000">
                  <w:rPr>
                    <w:rFonts w:ascii="Gungsuh" w:cs="Gungsuh" w:eastAsia="Gungsuh" w:hAnsi="Gungsuh"/>
                    <w:color w:val="008000"/>
                    <w:sz w:val="16"/>
                    <w:szCs w:val="16"/>
                    <w:rtl w:val="0"/>
                  </w:rPr>
                  <w:t xml:space="preserve">√</w:t>
                </w:r>
              </w:sdtContent>
            </w:sdt>
          </w:p>
          <w:p w:rsidR="00000000" w:rsidDel="00000000" w:rsidP="00000000" w:rsidRDefault="00000000" w:rsidRPr="00000000" w14:paraId="00000158">
            <w:pPr>
              <w:spacing w:line="276" w:lineRule="auto"/>
              <w:jc w:val="center"/>
              <w:rPr>
                <w:color w:val="008000"/>
                <w:sz w:val="16"/>
                <w:szCs w:val="16"/>
              </w:rPr>
            </w:pPr>
            <w:r w:rsidDel="00000000" w:rsidR="00000000" w:rsidRPr="00000000">
              <w:rPr>
                <w:color w:val="008000"/>
                <w:sz w:val="16"/>
                <w:szCs w:val="16"/>
                <w:rtl w:val="0"/>
              </w:rPr>
              <w:t xml:space="preserve">(e.g., House of Representatives’ Committee on Oversight and Accountability)</w:t>
            </w:r>
          </w:p>
        </w:tc>
        <w:tc>
          <w:tcPr>
            <w:gridSpan w:val="3"/>
          </w:tcPr>
          <w:p w:rsidR="00000000" w:rsidDel="00000000" w:rsidP="00000000" w:rsidRDefault="00000000" w:rsidRPr="00000000" w14:paraId="0000015A">
            <w:pPr>
              <w:pBdr>
                <w:top w:space="0" w:sz="0" w:val="nil"/>
                <w:left w:space="0" w:sz="0" w:val="nil"/>
                <w:bottom w:space="0" w:sz="0" w:val="nil"/>
                <w:right w:space="0" w:sz="0" w:val="nil"/>
                <w:between w:space="0" w:sz="0" w:val="nil"/>
              </w:pBdr>
              <w:spacing w:line="276" w:lineRule="auto"/>
              <w:ind w:left="108" w:right="127" w:firstLine="0"/>
              <w:jc w:val="both"/>
              <w:rPr>
                <w:color w:val="000000"/>
                <w:sz w:val="16"/>
                <w:szCs w:val="16"/>
              </w:rPr>
            </w:pPr>
            <w:r w:rsidDel="00000000" w:rsidR="00000000" w:rsidRPr="00000000">
              <w:rPr>
                <w:color w:val="000000"/>
                <w:sz w:val="16"/>
                <w:szCs w:val="16"/>
                <w:rtl w:val="0"/>
              </w:rPr>
              <w:t xml:space="preserve">Its activities are monitored by an independent auditor or by oversight committees. </w:t>
            </w:r>
          </w:p>
        </w:tc>
        <w:tc>
          <w:tcPr/>
          <w:p w:rsidR="00000000" w:rsidDel="00000000" w:rsidP="00000000" w:rsidRDefault="00000000" w:rsidRPr="00000000" w14:paraId="0000015D">
            <w:pPr>
              <w:pBdr>
                <w:top w:space="0" w:sz="0" w:val="nil"/>
                <w:left w:space="0" w:sz="0" w:val="nil"/>
                <w:bottom w:space="0" w:sz="0" w:val="nil"/>
                <w:right w:space="0" w:sz="0" w:val="nil"/>
                <w:between w:space="0" w:sz="0" w:val="nil"/>
              </w:pBdr>
              <w:spacing w:line="276" w:lineRule="auto"/>
              <w:ind w:left="108" w:right="127" w:firstLine="0"/>
              <w:jc w:val="both"/>
              <w:rPr>
                <w:sz w:val="16"/>
                <w:szCs w:val="16"/>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line="276" w:lineRule="auto"/>
              <w:ind w:left="108" w:right="127" w:firstLine="0"/>
              <w:jc w:val="both"/>
              <w:rPr>
                <w:sz w:val="16"/>
                <w:szCs w:val="16"/>
              </w:rPr>
            </w:pPr>
            <w:r w:rsidDel="00000000" w:rsidR="00000000" w:rsidRPr="00000000">
              <w:rPr>
                <w:sz w:val="16"/>
                <w:szCs w:val="16"/>
                <w:rtl w:val="0"/>
              </w:rPr>
              <w:t xml:space="preserve">Article I, Section 8, Clause 18, of the U.S. Constitution.</w:t>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line="276" w:lineRule="auto"/>
              <w:ind w:left="108" w:right="127" w:firstLine="0"/>
              <w:jc w:val="both"/>
              <w:rPr>
                <w:sz w:val="16"/>
                <w:szCs w:val="16"/>
              </w:rPr>
            </w:pPr>
            <w:r w:rsidDel="00000000" w:rsidR="00000000" w:rsidRPr="00000000">
              <w:rPr>
                <w:rtl w:val="0"/>
              </w:rPr>
            </w:r>
          </w:p>
          <w:p w:rsidR="00000000" w:rsidDel="00000000" w:rsidP="00000000" w:rsidRDefault="00000000" w:rsidRPr="00000000" w14:paraId="00000160">
            <w:pPr>
              <w:spacing w:line="276" w:lineRule="auto"/>
              <w:ind w:left="108" w:right="153" w:firstLine="0"/>
              <w:rPr>
                <w:sz w:val="16"/>
                <w:szCs w:val="16"/>
              </w:rPr>
            </w:pPr>
            <w:r w:rsidDel="00000000" w:rsidR="00000000" w:rsidRPr="00000000">
              <w:rPr>
                <w:i w:val="1"/>
                <w:sz w:val="16"/>
                <w:szCs w:val="16"/>
                <w:rtl w:val="0"/>
              </w:rPr>
              <w:t xml:space="preserve">[Introduce the relevant provisions]</w:t>
            </w:r>
            <w:r w:rsidDel="00000000" w:rsidR="00000000" w:rsidRPr="00000000">
              <w:rPr>
                <w:rtl w:val="0"/>
              </w:rPr>
            </w:r>
          </w:p>
        </w:tc>
      </w:tr>
      <w:tr>
        <w:trPr>
          <w:cantSplit w:val="0"/>
          <w:trHeight w:val="224" w:hRule="atLeast"/>
          <w:tblHeader w:val="0"/>
        </w:trPr>
        <w:tc>
          <w:tcPr>
            <w:gridSpan w:val="2"/>
            <w:vMerge w:val="restart"/>
          </w:tcPr>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judiciary or independent agencies?</w:t>
            </w:r>
          </w:p>
        </w:tc>
        <w:tc>
          <w:tcPr>
            <w:gridSpan w:val="4"/>
            <w:vMerge w:val="restart"/>
          </w:tcPr>
          <w:p w:rsidR="00000000" w:rsidDel="00000000" w:rsidP="00000000" w:rsidRDefault="00000000" w:rsidRPr="00000000" w14:paraId="00000163">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Yes </w:t>
            </w:r>
          </w:p>
        </w:tc>
        <w:tc>
          <w:tcPr>
            <w:gridSpan w:val="2"/>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line="276" w:lineRule="auto"/>
              <w:jc w:val="center"/>
              <w:rPr>
                <w:color w:val="000000"/>
                <w:sz w:val="16"/>
                <w:szCs w:val="16"/>
              </w:rPr>
            </w:pPr>
            <w:r w:rsidDel="00000000" w:rsidR="00000000" w:rsidRPr="00000000">
              <w:rPr>
                <w:rtl w:val="0"/>
              </w:rPr>
              <w:t xml:space="preserve"> </w:t>
            </w:r>
            <w:sdt>
              <w:sdtPr>
                <w:tag w:val="goog_rdk_4"/>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t xml:space="preserve">    </w:t>
            </w:r>
            <w:r w:rsidDel="00000000" w:rsidR="00000000" w:rsidRPr="00000000">
              <w:rPr>
                <w:rtl w:val="0"/>
              </w:rPr>
            </w:r>
          </w:p>
        </w:tc>
        <w:tc>
          <w:tcPr>
            <w:gridSpan w:val="3"/>
          </w:tcPr>
          <w:p w:rsidR="00000000" w:rsidDel="00000000" w:rsidP="00000000" w:rsidRDefault="00000000" w:rsidRPr="00000000" w14:paraId="00000169">
            <w:pPr>
              <w:pBdr>
                <w:top w:space="0" w:sz="0" w:val="nil"/>
                <w:left w:space="0" w:sz="0" w:val="nil"/>
                <w:bottom w:space="0" w:sz="0" w:val="nil"/>
                <w:right w:space="0" w:sz="0" w:val="nil"/>
                <w:between w:space="0" w:sz="0" w:val="nil"/>
              </w:pBdr>
              <w:spacing w:line="276" w:lineRule="auto"/>
              <w:ind w:left="108" w:firstLine="0"/>
              <w:jc w:val="both"/>
              <w:rPr>
                <w:color w:val="000000"/>
                <w:sz w:val="16"/>
                <w:szCs w:val="16"/>
              </w:rPr>
            </w:pPr>
            <w:r w:rsidDel="00000000" w:rsidR="00000000" w:rsidRPr="00000000">
              <w:rPr>
                <w:color w:val="000000"/>
                <w:sz w:val="16"/>
                <w:szCs w:val="16"/>
                <w:rtl w:val="0"/>
              </w:rPr>
              <w:t xml:space="preserve">Decisions of the Competition Authority are subject to judicial review.</w:t>
            </w:r>
          </w:p>
        </w:tc>
        <w:tc>
          <w:tcPr/>
          <w:p w:rsidR="00000000" w:rsidDel="00000000" w:rsidP="00000000" w:rsidRDefault="00000000" w:rsidRPr="00000000" w14:paraId="0000016C">
            <w:pPr>
              <w:pBdr>
                <w:top w:space="0" w:sz="0" w:val="nil"/>
                <w:left w:space="0" w:sz="0" w:val="nil"/>
                <w:bottom w:space="0" w:sz="0" w:val="nil"/>
                <w:right w:space="0" w:sz="0" w:val="nil"/>
                <w:between w:space="0" w:sz="0" w:val="nil"/>
              </w:pBdr>
              <w:spacing w:line="276" w:lineRule="auto"/>
              <w:ind w:left="90" w:right="45" w:firstLine="0"/>
              <w:jc w:val="both"/>
              <w:rPr>
                <w:sz w:val="16"/>
                <w:szCs w:val="16"/>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line="276" w:lineRule="auto"/>
              <w:ind w:left="90" w:right="45" w:firstLine="0"/>
              <w:jc w:val="both"/>
              <w:rPr>
                <w:sz w:val="16"/>
                <w:szCs w:val="16"/>
              </w:rPr>
            </w:pPr>
            <w:r w:rsidDel="00000000" w:rsidR="00000000" w:rsidRPr="00000000">
              <w:rPr>
                <w:sz w:val="16"/>
                <w:szCs w:val="16"/>
                <w:rtl w:val="0"/>
              </w:rPr>
              <w:t xml:space="preserve">FTC's decisions are subject to federal courts’ review, pursuant to Sections 5 and 13 of the FTC Act. </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line="276" w:lineRule="auto"/>
              <w:ind w:left="90" w:right="45" w:firstLine="0"/>
              <w:jc w:val="both"/>
              <w:rPr>
                <w:sz w:val="16"/>
                <w:szCs w:val="16"/>
              </w:rPr>
            </w:pPr>
            <w:r w:rsidDel="00000000" w:rsidR="00000000" w:rsidRPr="00000000">
              <w:rPr>
                <w:rtl w:val="0"/>
              </w:rPr>
            </w:r>
          </w:p>
          <w:p w:rsidR="00000000" w:rsidDel="00000000" w:rsidP="00000000" w:rsidRDefault="00000000" w:rsidRPr="00000000" w14:paraId="0000016F">
            <w:pPr>
              <w:spacing w:line="276" w:lineRule="auto"/>
              <w:ind w:left="90" w:right="45" w:firstLine="0"/>
              <w:jc w:val="both"/>
              <w:rPr>
                <w:sz w:val="16"/>
                <w:szCs w:val="16"/>
              </w:rPr>
            </w:pPr>
            <w:r w:rsidDel="00000000" w:rsidR="00000000" w:rsidRPr="00000000">
              <w:rPr>
                <w:i w:val="1"/>
                <w:sz w:val="16"/>
                <w:szCs w:val="16"/>
                <w:rtl w:val="0"/>
              </w:rPr>
              <w:t xml:space="preserve">[Aside from the relevant provisions please mention the judicial authority charged with the review.]</w:t>
            </w: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line="276" w:lineRule="auto"/>
              <w:ind w:left="90" w:right="45" w:firstLine="0"/>
              <w:jc w:val="both"/>
              <w:rPr>
                <w:sz w:val="16"/>
                <w:szCs w:val="16"/>
              </w:rPr>
            </w:pPr>
            <w:r w:rsidDel="00000000" w:rsidR="00000000" w:rsidRPr="00000000">
              <w:rPr>
                <w:rtl w:val="0"/>
              </w:rPr>
            </w:r>
          </w:p>
        </w:tc>
      </w:tr>
      <w:tr>
        <w:trPr>
          <w:cantSplit w:val="0"/>
          <w:trHeight w:val="224" w:hRule="atLeast"/>
          <w:tblHeader w:val="0"/>
        </w:trPr>
        <w:tc>
          <w:tcPr>
            <w:gridSpan w:val="2"/>
            <w:vMerge w:val="continue"/>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77">
            <w:pPr>
              <w:spacing w:line="276" w:lineRule="auto"/>
              <w:jc w:val="center"/>
              <w:rPr>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79">
            <w:pPr>
              <w:pBdr>
                <w:top w:space="0" w:sz="0" w:val="nil"/>
                <w:left w:space="0" w:sz="0" w:val="nil"/>
                <w:bottom w:space="0" w:sz="0" w:val="nil"/>
                <w:right w:space="0" w:sz="0" w:val="nil"/>
                <w:between w:space="0" w:sz="0" w:val="nil"/>
              </w:pBdr>
              <w:spacing w:line="276" w:lineRule="auto"/>
              <w:ind w:left="108" w:firstLine="0"/>
              <w:jc w:val="both"/>
              <w:rPr>
                <w:color w:val="000000"/>
                <w:sz w:val="16"/>
                <w:szCs w:val="16"/>
              </w:rPr>
            </w:pPr>
            <w:r w:rsidDel="00000000" w:rsidR="00000000" w:rsidRPr="00000000">
              <w:rPr>
                <w:color w:val="000000"/>
                <w:sz w:val="16"/>
                <w:szCs w:val="16"/>
                <w:rtl w:val="0"/>
              </w:rPr>
              <w:t xml:space="preserve">Decisions of the Competition Authority are subject to review or control of an independent authority different </w:t>
            </w:r>
            <w:r w:rsidDel="00000000" w:rsidR="00000000" w:rsidRPr="00000000">
              <w:rPr>
                <w:sz w:val="16"/>
                <w:szCs w:val="16"/>
                <w:rtl w:val="0"/>
              </w:rPr>
              <w:t xml:space="preserve">from</w:t>
            </w:r>
            <w:r w:rsidDel="00000000" w:rsidR="00000000" w:rsidRPr="00000000">
              <w:rPr>
                <w:color w:val="000000"/>
                <w:sz w:val="16"/>
                <w:szCs w:val="16"/>
                <w:rtl w:val="0"/>
              </w:rPr>
              <w:t xml:space="preserve"> the judiciary? </w:t>
            </w:r>
          </w:p>
        </w:tc>
        <w:tc>
          <w:tcPr/>
          <w:p w:rsidR="00000000" w:rsidDel="00000000" w:rsidP="00000000" w:rsidRDefault="00000000" w:rsidRPr="00000000" w14:paraId="0000017C">
            <w:pPr>
              <w:pBdr>
                <w:top w:space="0" w:sz="0" w:val="nil"/>
                <w:left w:space="0" w:sz="0" w:val="nil"/>
                <w:bottom w:space="0" w:sz="0" w:val="nil"/>
                <w:right w:space="0" w:sz="0" w:val="nil"/>
                <w:between w:space="0" w:sz="0" w:val="nil"/>
              </w:pBdr>
              <w:tabs>
                <w:tab w:val="left" w:leader="none" w:pos="422"/>
              </w:tabs>
              <w:spacing w:line="276" w:lineRule="auto"/>
              <w:ind w:left="90" w:right="45" w:firstLine="0"/>
              <w:jc w:val="both"/>
              <w:rPr>
                <w:color w:val="000000"/>
                <w:sz w:val="16"/>
                <w:szCs w:val="16"/>
              </w:rPr>
            </w:pPr>
            <w:r w:rsidDel="00000000" w:rsidR="00000000" w:rsidRPr="00000000">
              <w:rPr>
                <w:rtl w:val="0"/>
              </w:rPr>
            </w:r>
          </w:p>
          <w:p w:rsidR="00000000" w:rsidDel="00000000" w:rsidP="00000000" w:rsidRDefault="00000000" w:rsidRPr="00000000" w14:paraId="0000017D">
            <w:pPr>
              <w:spacing w:line="276" w:lineRule="auto"/>
              <w:ind w:left="90" w:right="45" w:firstLine="0"/>
              <w:jc w:val="both"/>
              <w:rPr>
                <w:i w:val="1"/>
                <w:sz w:val="16"/>
                <w:szCs w:val="16"/>
              </w:rPr>
            </w:pPr>
            <w:r w:rsidDel="00000000" w:rsidR="00000000" w:rsidRPr="00000000">
              <w:rPr>
                <w:i w:val="1"/>
                <w:sz w:val="16"/>
                <w:szCs w:val="16"/>
                <w:rtl w:val="0"/>
              </w:rPr>
              <w:t xml:space="preserve">[Aside from the relevant provisions please mention the judicial authority charged with the review.]</w:t>
            </w:r>
          </w:p>
          <w:p w:rsidR="00000000" w:rsidDel="00000000" w:rsidP="00000000" w:rsidRDefault="00000000" w:rsidRPr="00000000" w14:paraId="0000017E">
            <w:pPr>
              <w:pBdr>
                <w:top w:space="0" w:sz="0" w:val="nil"/>
                <w:left w:space="0" w:sz="0" w:val="nil"/>
                <w:bottom w:space="0" w:sz="0" w:val="nil"/>
                <w:right w:space="0" w:sz="0" w:val="nil"/>
                <w:between w:space="0" w:sz="0" w:val="nil"/>
              </w:pBdr>
              <w:tabs>
                <w:tab w:val="left" w:leader="none" w:pos="422"/>
              </w:tabs>
              <w:spacing w:line="276" w:lineRule="auto"/>
              <w:ind w:left="90" w:right="45" w:firstLine="0"/>
              <w:jc w:val="both"/>
              <w:rPr>
                <w:sz w:val="16"/>
                <w:szCs w:val="16"/>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line="276" w:lineRule="auto"/>
              <w:ind w:left="90" w:right="45" w:firstLine="0"/>
              <w:jc w:val="both"/>
              <w:rPr>
                <w:color w:val="000000"/>
                <w:sz w:val="16"/>
                <w:szCs w:val="16"/>
              </w:rPr>
            </w:pPr>
            <w:r w:rsidDel="00000000" w:rsidR="00000000" w:rsidRPr="00000000">
              <w:rPr>
                <w:rtl w:val="0"/>
              </w:rPr>
            </w:r>
          </w:p>
        </w:tc>
      </w:tr>
      <w:tr>
        <w:trPr>
          <w:cantSplit w:val="0"/>
          <w:trHeight w:val="1799" w:hRule="atLeast"/>
          <w:tblHeader w:val="0"/>
        </w:trPr>
        <w:tc>
          <w:tcPr>
            <w:gridSpan w:val="2"/>
            <w:vMerge w:val="continue"/>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tcPr>
          <w:p w:rsidR="00000000" w:rsidDel="00000000" w:rsidP="00000000" w:rsidRDefault="00000000" w:rsidRPr="00000000" w14:paraId="00000186">
            <w:pPr>
              <w:pBdr>
                <w:top w:space="0" w:sz="0" w:val="nil"/>
                <w:left w:space="0" w:sz="0" w:val="nil"/>
                <w:bottom w:space="0" w:sz="0" w:val="nil"/>
                <w:right w:space="0" w:sz="0" w:val="nil"/>
                <w:between w:space="0" w:sz="0" w:val="nil"/>
              </w:pBdr>
              <w:spacing w:line="276" w:lineRule="auto"/>
              <w:ind w:left="108" w:right="120" w:firstLine="0"/>
              <w:rPr>
                <w:b w:val="1"/>
                <w:color w:val="000000"/>
                <w:sz w:val="16"/>
                <w:szCs w:val="16"/>
              </w:rPr>
            </w:pPr>
            <w:r w:rsidDel="00000000" w:rsidR="00000000" w:rsidRPr="00000000">
              <w:rPr>
                <w:b w:val="1"/>
                <w:color w:val="000000"/>
                <w:sz w:val="16"/>
                <w:szCs w:val="16"/>
                <w:rtl w:val="0"/>
              </w:rPr>
              <w:t xml:space="preserve">Other obligations/comments: </w:t>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line="276" w:lineRule="auto"/>
              <w:ind w:left="108" w:right="120" w:firstLine="0"/>
              <w:rPr>
                <w:sz w:val="16"/>
                <w:szCs w:val="16"/>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line="276" w:lineRule="auto"/>
              <w:ind w:left="108" w:right="120"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any other obligation or comment that you consider relevant.</w:t>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line="276" w:lineRule="auto"/>
              <w:ind w:left="108" w:right="120" w:firstLine="0"/>
              <w:jc w:val="both"/>
              <w:rPr>
                <w:i w:val="1"/>
                <w:color w:val="000000"/>
                <w:sz w:val="16"/>
                <w:szCs w:val="16"/>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line="276" w:lineRule="auto"/>
              <w:ind w:left="108" w:right="120" w:firstLine="0"/>
              <w:jc w:val="both"/>
              <w:rPr>
                <w:i w:val="1"/>
                <w:color w:val="000000"/>
                <w:sz w:val="16"/>
                <w:szCs w:val="16"/>
              </w:rPr>
            </w:pPr>
            <w:r w:rsidDel="00000000" w:rsidR="00000000" w:rsidRPr="00000000">
              <w:rPr>
                <w:i w:val="1"/>
                <w:color w:val="000000"/>
                <w:sz w:val="16"/>
                <w:szCs w:val="16"/>
                <w:rtl w:val="0"/>
              </w:rPr>
              <w:t xml:space="preserve">Introduce any comment that you consider relevant regarding the status of accountability of accountability of the competition authority.]</w:t>
            </w:r>
          </w:p>
        </w:tc>
      </w:tr>
      <w:tr>
        <w:trPr>
          <w:cantSplit w:val="0"/>
          <w:trHeight w:val="180" w:hRule="atLeast"/>
          <w:tblHeader w:val="0"/>
        </w:trPr>
        <w:tc>
          <w:tcPr>
            <w:gridSpan w:val="2"/>
            <w:shd w:fill="d2c7b4" w:val="clear"/>
          </w:tcPr>
          <w:p w:rsidR="00000000" w:rsidDel="00000000" w:rsidP="00000000" w:rsidRDefault="00000000" w:rsidRPr="00000000" w14:paraId="00000190">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Independence</w:t>
            </w:r>
          </w:p>
        </w:tc>
        <w:tc>
          <w:tcPr>
            <w:gridSpan w:val="4"/>
            <w:shd w:fill="d2c7b4" w:val="clear"/>
          </w:tcPr>
          <w:p w:rsidR="00000000" w:rsidDel="00000000" w:rsidP="00000000" w:rsidRDefault="00000000" w:rsidRPr="00000000" w14:paraId="00000192">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color w:val="000000"/>
                <w:sz w:val="14"/>
                <w:szCs w:val="14"/>
                <w:rtl w:val="0"/>
              </w:rPr>
              <w:t xml:space="preserve">Please, answer “Yes” or “No</w:t>
            </w:r>
            <w:r w:rsidDel="00000000" w:rsidR="00000000" w:rsidRPr="00000000">
              <w:rPr>
                <w:rtl w:val="0"/>
              </w:rPr>
            </w:r>
          </w:p>
        </w:tc>
        <w:tc>
          <w:tcPr>
            <w:gridSpan w:val="6"/>
            <w:shd w:fill="d2c7b4" w:val="clear"/>
          </w:tcPr>
          <w:p w:rsidR="00000000" w:rsidDel="00000000" w:rsidP="00000000" w:rsidRDefault="00000000" w:rsidRPr="00000000" w14:paraId="00000196">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9C">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Are the criteria for appointment and removal of the head/board members clear and transparent?</w:t>
            </w:r>
          </w:p>
        </w:tc>
        <w:tc>
          <w:tcPr>
            <w:gridSpan w:val="4"/>
          </w:tcPr>
          <w:p w:rsidR="00000000" w:rsidDel="00000000" w:rsidP="00000000" w:rsidRDefault="00000000" w:rsidRPr="00000000" w14:paraId="0000019E">
            <w:pPr>
              <w:pBdr>
                <w:top w:space="0" w:sz="0" w:val="nil"/>
                <w:left w:space="0" w:sz="0" w:val="nil"/>
                <w:bottom w:space="0" w:sz="0" w:val="nil"/>
                <w:right w:space="0" w:sz="0" w:val="nil"/>
                <w:between w:space="0" w:sz="0" w:val="nil"/>
              </w:pBdr>
              <w:spacing w:line="276" w:lineRule="auto"/>
              <w:ind w:left="605" w:right="596" w:firstLine="0"/>
              <w:rPr>
                <w:color w:val="000000"/>
                <w:sz w:val="16"/>
                <w:szCs w:val="16"/>
              </w:rPr>
            </w:pPr>
            <w:r w:rsidDel="00000000" w:rsidR="00000000" w:rsidRPr="00000000">
              <w:rPr>
                <w:sz w:val="16"/>
                <w:szCs w:val="16"/>
                <w:rtl w:val="0"/>
              </w:rPr>
              <w:t xml:space="preserve">No</w:t>
            </w:r>
            <w:r w:rsidDel="00000000" w:rsidR="00000000" w:rsidRPr="00000000">
              <w:rPr>
                <w:rtl w:val="0"/>
              </w:rPr>
            </w:r>
          </w:p>
        </w:tc>
        <w:tc>
          <w:tcPr>
            <w:gridSpan w:val="6"/>
          </w:tcPr>
          <w:p w:rsidR="00000000" w:rsidDel="00000000" w:rsidP="00000000" w:rsidRDefault="00000000" w:rsidRPr="00000000" w14:paraId="000001A2">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sz w:val="16"/>
                <w:szCs w:val="16"/>
                <w:rtl w:val="0"/>
              </w:rPr>
              <w:t xml:space="preserve">According to 15 USC 41, FTC's Commissioners shall be appointed by the president of the United States, with the advice and consent of the Senate. Pursuant to the same provision, not more than three Commissioners can belong to the same political party. </w:t>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sz w:val="16"/>
                <w:szCs w:val="16"/>
                <w:rtl w:val="0"/>
              </w:rPr>
              <w:t xml:space="preserve">Apparently, the law does not specify objective requirements that a member of the Commission must meet to be appointed, including legal expertise, minimum experience in public policy or law enforcement (e.g., minimum of “x” years, as seen in other jurisdictions), among other relevant skills for the position. The President has full discretion to choose whoever they prefer, and the President can remove a Commissioner due to “inefficiency, neglect of duty, or malfeasance in office.”</w:t>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rtl w:val="0"/>
              </w:rPr>
            </w:r>
          </w:p>
          <w:p w:rsidR="00000000" w:rsidDel="00000000" w:rsidP="00000000" w:rsidRDefault="00000000" w:rsidRPr="00000000" w14:paraId="000001A7">
            <w:pPr>
              <w:spacing w:line="276" w:lineRule="auto"/>
              <w:ind w:left="135" w:right="100" w:firstLine="0"/>
              <w:jc w:val="both"/>
              <w:rPr>
                <w:i w:val="1"/>
                <w:sz w:val="16"/>
                <w:szCs w:val="16"/>
              </w:rPr>
            </w:pPr>
            <w:r w:rsidDel="00000000" w:rsidR="00000000" w:rsidRPr="00000000">
              <w:rPr>
                <w:i w:val="1"/>
                <w:sz w:val="16"/>
                <w:szCs w:val="16"/>
                <w:rtl w:val="0"/>
              </w:rPr>
              <w:t xml:space="preserve">[Please introduce the relevant provisions, and if the answer to this question is “no”, explain briefly why in your opinion the criteria are not clear or transparent.]</w:t>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AE">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executive have powers to decide on</w:t>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specific cases based on public interest?</w:t>
            </w:r>
          </w:p>
        </w:tc>
        <w:tc>
          <w:tcPr>
            <w:gridSpan w:val="4"/>
          </w:tcPr>
          <w:p w:rsidR="00000000" w:rsidDel="00000000" w:rsidP="00000000" w:rsidRDefault="00000000" w:rsidRPr="00000000" w14:paraId="000001B1">
            <w:pPr>
              <w:pBdr>
                <w:top w:space="0" w:sz="0" w:val="nil"/>
                <w:left w:space="0" w:sz="0" w:val="nil"/>
                <w:bottom w:space="0" w:sz="0" w:val="nil"/>
                <w:right w:space="0" w:sz="0" w:val="nil"/>
                <w:between w:space="0" w:sz="0" w:val="nil"/>
              </w:pBdr>
              <w:spacing w:line="276" w:lineRule="auto"/>
              <w:ind w:left="605" w:right="596" w:firstLine="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1B5">
            <w:pPr>
              <w:pBdr>
                <w:top w:space="0" w:sz="0" w:val="nil"/>
                <w:left w:space="0" w:sz="0" w:val="nil"/>
                <w:bottom w:space="0" w:sz="0" w:val="nil"/>
                <w:right w:space="0" w:sz="0" w:val="nil"/>
                <w:between w:space="0" w:sz="0" w:val="nil"/>
              </w:pBdr>
              <w:spacing w:line="276" w:lineRule="auto"/>
              <w:ind w:left="135" w:right="100" w:firstLine="0"/>
              <w:jc w:val="both"/>
              <w:rPr>
                <w:i w:val="1"/>
                <w:sz w:val="16"/>
                <w:szCs w:val="16"/>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line="276" w:lineRule="auto"/>
              <w:ind w:left="135" w:right="100" w:firstLine="0"/>
              <w:jc w:val="both"/>
              <w:rPr>
                <w:i w:val="1"/>
                <w:color w:val="000000"/>
                <w:sz w:val="16"/>
                <w:szCs w:val="16"/>
              </w:rPr>
            </w:pPr>
            <w:r w:rsidDel="00000000" w:rsidR="00000000" w:rsidRPr="00000000">
              <w:rPr>
                <w:i w:val="1"/>
                <w:color w:val="000000"/>
                <w:sz w:val="16"/>
                <w:szCs w:val="16"/>
                <w:rtl w:val="0"/>
              </w:rPr>
              <w:t xml:space="preserve">[Please introduce the relevant provisions, and if the answer to the question is “yes”, explain in which cases the executive can decide on public interest bases.]</w:t>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line="276" w:lineRule="auto"/>
              <w:ind w:left="135" w:right="100" w:firstLine="0"/>
              <w:jc w:val="both"/>
              <w:rPr>
                <w:i w:val="1"/>
                <w:sz w:val="16"/>
                <w:szCs w:val="16"/>
              </w:rPr>
            </w:pP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1BD">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executive retain decision-making powers over the Competition Authority?</w:t>
            </w:r>
          </w:p>
        </w:tc>
        <w:tc>
          <w:tcPr>
            <w:gridSpan w:val="4"/>
          </w:tcPr>
          <w:p w:rsidR="00000000" w:rsidDel="00000000" w:rsidP="00000000" w:rsidRDefault="00000000" w:rsidRPr="00000000" w14:paraId="000001BF">
            <w:pPr>
              <w:pBdr>
                <w:top w:space="0" w:sz="0" w:val="nil"/>
                <w:left w:space="0" w:sz="0" w:val="nil"/>
                <w:bottom w:space="0" w:sz="0" w:val="nil"/>
                <w:right w:space="0" w:sz="0" w:val="nil"/>
                <w:between w:space="0" w:sz="0" w:val="nil"/>
              </w:pBdr>
              <w:spacing w:before="1" w:line="276" w:lineRule="auto"/>
              <w:ind w:left="605" w:right="599" w:firstLine="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1C3">
            <w:pPr>
              <w:spacing w:line="276" w:lineRule="auto"/>
              <w:ind w:left="135" w:right="100" w:firstLine="0"/>
              <w:jc w:val="both"/>
              <w:rPr>
                <w:sz w:val="16"/>
                <w:szCs w:val="16"/>
              </w:rPr>
            </w:pPr>
            <w:r w:rsidDel="00000000" w:rsidR="00000000" w:rsidRPr="00000000">
              <w:rPr>
                <w:rtl w:val="0"/>
              </w:rPr>
            </w:r>
          </w:p>
          <w:p w:rsidR="00000000" w:rsidDel="00000000" w:rsidP="00000000" w:rsidRDefault="00000000" w:rsidRPr="00000000" w14:paraId="000001C4">
            <w:pPr>
              <w:spacing w:line="276" w:lineRule="auto"/>
              <w:ind w:left="135" w:right="100" w:firstLine="0"/>
              <w:jc w:val="both"/>
              <w:rPr>
                <w:i w:val="1"/>
                <w:sz w:val="16"/>
                <w:szCs w:val="16"/>
              </w:rPr>
            </w:pPr>
            <w:r w:rsidDel="00000000" w:rsidR="00000000" w:rsidRPr="00000000">
              <w:rPr>
                <w:i w:val="1"/>
                <w:sz w:val="16"/>
                <w:szCs w:val="16"/>
                <w:rtl w:val="0"/>
              </w:rPr>
              <w:t xml:space="preserve">[Please introduce the relevant provisions.]</w:t>
            </w:r>
          </w:p>
          <w:p w:rsidR="00000000" w:rsidDel="00000000" w:rsidP="00000000" w:rsidRDefault="00000000" w:rsidRPr="00000000" w14:paraId="000001C5">
            <w:pPr>
              <w:spacing w:line="276" w:lineRule="auto"/>
              <w:ind w:left="135" w:right="100" w:firstLine="0"/>
              <w:jc w:val="both"/>
              <w:rPr>
                <w:sz w:val="16"/>
                <w:szCs w:val="16"/>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CB">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Is the Competition Authority obliged to publish reasoned decisions to ensure transparency?</w:t>
            </w:r>
          </w:p>
        </w:tc>
        <w:tc>
          <w:tcPr>
            <w:gridSpan w:val="4"/>
          </w:tcPr>
          <w:p w:rsidR="00000000" w:rsidDel="00000000" w:rsidP="00000000" w:rsidRDefault="00000000" w:rsidRPr="00000000" w14:paraId="000001CD">
            <w:pPr>
              <w:pBdr>
                <w:top w:space="0" w:sz="0" w:val="nil"/>
                <w:left w:space="0" w:sz="0" w:val="nil"/>
                <w:bottom w:space="0" w:sz="0" w:val="nil"/>
                <w:right w:space="0" w:sz="0" w:val="nil"/>
                <w:between w:space="0" w:sz="0" w:val="nil"/>
              </w:pBdr>
              <w:spacing w:line="276" w:lineRule="auto"/>
              <w:ind w:left="605" w:right="599" w:firstLine="0"/>
              <w:jc w:val="center"/>
              <w:rPr>
                <w:sz w:val="16"/>
                <w:szCs w:val="16"/>
              </w:rPr>
            </w:pPr>
            <w:r w:rsidDel="00000000" w:rsidR="00000000" w:rsidRPr="00000000">
              <w:rPr>
                <w:sz w:val="16"/>
                <w:szCs w:val="16"/>
                <w:rtl w:val="0"/>
              </w:rPr>
              <w:t xml:space="preserve">Yes</w:t>
            </w:r>
          </w:p>
        </w:tc>
        <w:tc>
          <w:tcPr>
            <w:gridSpan w:val="6"/>
          </w:tcPr>
          <w:p w:rsidR="00000000" w:rsidDel="00000000" w:rsidP="00000000" w:rsidRDefault="00000000" w:rsidRPr="00000000" w14:paraId="000001D1">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sz w:val="16"/>
                <w:szCs w:val="16"/>
                <w:rtl w:val="0"/>
              </w:rPr>
              <w:t xml:space="preserve">The FTC must publish or make available to public inspection “all final opinions or orders in the adjudication of cases (except those required for good cause to be held confidential and not cited as precedents) and all rules, pursuant to Section 3(b) of the Administrative Procedure Act.</w:t>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sz w:val="16"/>
                <w:szCs w:val="16"/>
                <w:rtl w:val="0"/>
              </w:rPr>
              <w:t xml:space="preserve">However, there is no obligation to publish reasoned decisions about not taking or dismissing cases.</w:t>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rtl w:val="0"/>
              </w:rPr>
            </w:r>
          </w:p>
          <w:p w:rsidR="00000000" w:rsidDel="00000000" w:rsidP="00000000" w:rsidRDefault="00000000" w:rsidRPr="00000000" w14:paraId="000001D6">
            <w:pPr>
              <w:spacing w:line="276" w:lineRule="auto"/>
              <w:ind w:left="135" w:right="100" w:firstLine="0"/>
              <w:jc w:val="both"/>
              <w:rPr>
                <w:sz w:val="16"/>
                <w:szCs w:val="16"/>
              </w:rPr>
            </w:pPr>
            <w:r w:rsidDel="00000000" w:rsidR="00000000" w:rsidRPr="00000000">
              <w:rPr>
                <w:i w:val="1"/>
                <w:sz w:val="16"/>
                <w:szCs w:val="16"/>
                <w:rtl w:val="0"/>
              </w:rPr>
              <w:t xml:space="preserve">[Please introduce the relevant provisions.]</w:t>
            </w: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rtl w:val="0"/>
              </w:rPr>
            </w:r>
          </w:p>
        </w:tc>
      </w:tr>
      <w:tr>
        <w:trPr>
          <w:cantSplit w:val="0"/>
          <w:trHeight w:val="539" w:hRule="atLeast"/>
          <w:tblHeader w:val="0"/>
        </w:trPr>
        <w:tc>
          <w:tcPr>
            <w:gridSpan w:val="2"/>
          </w:tcPr>
          <w:p w:rsidR="00000000" w:rsidDel="00000000" w:rsidP="00000000" w:rsidRDefault="00000000" w:rsidRPr="00000000" w14:paraId="000001DD">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Is there a provision of the national budget allocated by law to the Competition Authority to</w:t>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ensure its proper functioning?</w:t>
            </w:r>
          </w:p>
        </w:tc>
        <w:tc>
          <w:tcPr>
            <w:gridSpan w:val="4"/>
          </w:tcPr>
          <w:p w:rsidR="00000000" w:rsidDel="00000000" w:rsidP="00000000" w:rsidRDefault="00000000" w:rsidRPr="00000000" w14:paraId="000001E0">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sz w:val="16"/>
                <w:szCs w:val="16"/>
                <w:rtl w:val="0"/>
              </w:rPr>
              <w:t xml:space="preserve">No</w:t>
            </w:r>
            <w:r w:rsidDel="00000000" w:rsidR="00000000" w:rsidRPr="00000000">
              <w:rPr>
                <w:rtl w:val="0"/>
              </w:rPr>
            </w:r>
          </w:p>
        </w:tc>
        <w:tc>
          <w:tcPr>
            <w:gridSpan w:val="6"/>
          </w:tcPr>
          <w:p w:rsidR="00000000" w:rsidDel="00000000" w:rsidP="00000000" w:rsidRDefault="00000000" w:rsidRPr="00000000" w14:paraId="000001E4">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sz w:val="16"/>
                <w:szCs w:val="16"/>
                <w:rtl w:val="0"/>
              </w:rPr>
              <w:t xml:space="preserve">Instead of having a pre-set budget (e.g., amount or percentage of the national budget), every year the FTC requests an annual budget to Congress to fulfill its mandate (documents entitled “Budget Justification”). The FTC also issues annual reports about its finances and performance results. In FY 2024, FTC's budget was US$ 425.7 million. For FY 2025, the FTC estimates its expenses to amount US$ 535 million, being US$ $273.4 related to its competition policy mandate, and US$ 261.6 million related to its consumer protection mandate.</w:t>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sz w:val="16"/>
                <w:szCs w:val="16"/>
                <w:rtl w:val="0"/>
              </w:rPr>
              <w:t xml:space="preserve">The FTC estimates that it will collect US$ 354.9 million from HSR Act filing form fees, and US$ 13 million from “Do Not Call” fees (fees charged to telemarketers that want to access data a governmental registry containing a database of consumers’ telephone numbers, including numbers that cannot received telemarketing because of consumers’ will) in FY 2025. Thus, in its most recent Budget Justification, the FTC requests Congress US$ 180 million via direct appropriation to be able to fund its expenses.</w:t>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rtl w:val="0"/>
              </w:rPr>
            </w:r>
          </w:p>
          <w:p w:rsidR="00000000" w:rsidDel="00000000" w:rsidP="00000000" w:rsidRDefault="00000000" w:rsidRPr="00000000" w14:paraId="000001E9">
            <w:pPr>
              <w:spacing w:line="276" w:lineRule="auto"/>
              <w:ind w:left="135" w:right="100" w:firstLine="0"/>
              <w:jc w:val="both"/>
              <w:rPr>
                <w:i w:val="1"/>
                <w:sz w:val="16"/>
                <w:szCs w:val="16"/>
              </w:rPr>
            </w:pPr>
            <w:r w:rsidDel="00000000" w:rsidR="00000000" w:rsidRPr="00000000">
              <w:rPr>
                <w:i w:val="1"/>
                <w:sz w:val="16"/>
                <w:szCs w:val="16"/>
                <w:rtl w:val="0"/>
              </w:rPr>
              <w:t xml:space="preserve">[Please introduce the relevant provisions and the budget assigned to the authority for the current year and the next if it is already approved]</w:t>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rtl w:val="0"/>
              </w:rPr>
            </w:r>
          </w:p>
        </w:tc>
      </w:tr>
      <w:tr>
        <w:trPr>
          <w:cantSplit w:val="0"/>
          <w:trHeight w:val="361" w:hRule="atLeast"/>
          <w:tblHeader w:val="0"/>
        </w:trPr>
        <w:tc>
          <w:tcPr>
            <w:gridSpan w:val="2"/>
          </w:tcPr>
          <w:p w:rsidR="00000000" w:rsidDel="00000000" w:rsidP="00000000" w:rsidRDefault="00000000" w:rsidRPr="00000000" w14:paraId="000001F0">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 be financed by its own means (notification fees, fines, etc.)?</w:t>
            </w:r>
            <w:r w:rsidDel="00000000" w:rsidR="00000000" w:rsidRPr="00000000">
              <w:rPr>
                <w:rtl w:val="0"/>
              </w:rPr>
            </w:r>
          </w:p>
        </w:tc>
        <w:tc>
          <w:tcPr>
            <w:gridSpan w:val="4"/>
          </w:tcPr>
          <w:p w:rsidR="00000000" w:rsidDel="00000000" w:rsidP="00000000" w:rsidRDefault="00000000" w:rsidRPr="00000000" w14:paraId="000001F2">
            <w:pPr>
              <w:pBdr>
                <w:top w:space="0" w:sz="0" w:val="nil"/>
                <w:left w:space="0" w:sz="0" w:val="nil"/>
                <w:bottom w:space="0" w:sz="0" w:val="nil"/>
                <w:right w:space="0" w:sz="0" w:val="nil"/>
                <w:between w:space="0" w:sz="0" w:val="nil"/>
              </w:pBdr>
              <w:spacing w:before="1" w:line="276" w:lineRule="auto"/>
              <w:ind w:left="605" w:right="599" w:firstLine="0"/>
              <w:jc w:val="center"/>
              <w:rPr>
                <w:color w:val="000000"/>
                <w:sz w:val="16"/>
                <w:szCs w:val="16"/>
              </w:rPr>
            </w:pPr>
            <w:r w:rsidDel="00000000" w:rsidR="00000000" w:rsidRPr="00000000">
              <w:rPr>
                <w:sz w:val="16"/>
                <w:szCs w:val="16"/>
                <w:rtl w:val="0"/>
              </w:rPr>
              <w:t xml:space="preserve">No</w:t>
            </w:r>
            <w:r w:rsidDel="00000000" w:rsidR="00000000" w:rsidRPr="00000000">
              <w:rPr>
                <w:rtl w:val="0"/>
              </w:rPr>
            </w:r>
          </w:p>
        </w:tc>
        <w:tc>
          <w:tcPr>
            <w:gridSpan w:val="6"/>
          </w:tcPr>
          <w:p w:rsidR="00000000" w:rsidDel="00000000" w:rsidP="00000000" w:rsidRDefault="00000000" w:rsidRPr="00000000" w14:paraId="000001F6">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sz w:val="16"/>
                <w:szCs w:val="16"/>
                <w:rtl w:val="0"/>
              </w:rPr>
              <w:t xml:space="preserve">Not entirely. See comment above. The funds collected by the FTC are usually insufficient to finance the Authority entirely.</w:t>
            </w:r>
          </w:p>
          <w:p w:rsidR="00000000" w:rsidDel="00000000" w:rsidP="00000000" w:rsidRDefault="00000000" w:rsidRPr="00000000" w14:paraId="000001F8">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rtl w:val="0"/>
              </w:rPr>
            </w:r>
          </w:p>
          <w:p w:rsidR="00000000" w:rsidDel="00000000" w:rsidP="00000000" w:rsidRDefault="00000000" w:rsidRPr="00000000" w14:paraId="000001F9">
            <w:pPr>
              <w:spacing w:line="276" w:lineRule="auto"/>
              <w:ind w:left="135" w:right="100" w:firstLine="0"/>
              <w:jc w:val="both"/>
              <w:rPr>
                <w:i w:val="1"/>
                <w:sz w:val="16"/>
                <w:szCs w:val="16"/>
              </w:rPr>
            </w:pPr>
            <w:r w:rsidDel="00000000" w:rsidR="00000000" w:rsidRPr="00000000">
              <w:rPr>
                <w:i w:val="1"/>
                <w:sz w:val="16"/>
                <w:szCs w:val="16"/>
                <w:rtl w:val="0"/>
              </w:rPr>
              <w:t xml:space="preserve">[Please introduce the relevant provisions and mention the means by which the authority can be financed on its own]</w:t>
            </w:r>
          </w:p>
          <w:p w:rsidR="00000000" w:rsidDel="00000000" w:rsidP="00000000" w:rsidRDefault="00000000" w:rsidRPr="00000000" w14:paraId="000001FA">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200">
            <w:pPr>
              <w:pStyle w:val="Heading2"/>
              <w:spacing w:before="119" w:line="276" w:lineRule="auto"/>
              <w:ind w:left="3059" w:right="3051" w:firstLine="0"/>
              <w:jc w:val="center"/>
              <w:rPr/>
            </w:pPr>
            <w:bookmarkStart w:colFirst="0" w:colLast="0" w:name="_heading=h.4huflfobf9br" w:id="7"/>
            <w:bookmarkEnd w:id="7"/>
            <w:r w:rsidDel="00000000" w:rsidR="00000000" w:rsidRPr="00000000">
              <w:rPr>
                <w:rtl w:val="0"/>
              </w:rPr>
              <w:t xml:space="preserve">Governance of the Competition Authority</w:t>
            </w:r>
          </w:p>
        </w:tc>
      </w:tr>
      <w:tr>
        <w:trPr>
          <w:cantSplit w:val="0"/>
          <w:trHeight w:val="360" w:hRule="atLeast"/>
          <w:tblHeader w:val="0"/>
        </w:trPr>
        <w:tc>
          <w:tcPr>
            <w:gridSpan w:val="2"/>
          </w:tcPr>
          <w:p w:rsidR="00000000" w:rsidDel="00000000" w:rsidP="00000000" w:rsidRDefault="00000000" w:rsidRPr="00000000" w14:paraId="0000020C">
            <w:pPr>
              <w:pBdr>
                <w:top w:space="0" w:sz="0" w:val="nil"/>
                <w:left w:space="0" w:sz="0" w:val="nil"/>
                <w:bottom w:space="0" w:sz="0" w:val="nil"/>
                <w:right w:space="0" w:sz="0" w:val="nil"/>
                <w:between w:space="0" w:sz="0" w:val="nil"/>
              </w:pBdr>
              <w:spacing w:line="276" w:lineRule="auto"/>
              <w:ind w:left="107" w:right="165" w:firstLine="0"/>
              <w:jc w:val="both"/>
              <w:rPr>
                <w:color w:val="000000"/>
                <w:sz w:val="16"/>
                <w:szCs w:val="16"/>
              </w:rPr>
            </w:pPr>
            <w:r w:rsidDel="00000000" w:rsidR="00000000" w:rsidRPr="00000000">
              <w:rPr>
                <w:color w:val="000000"/>
                <w:sz w:val="16"/>
                <w:szCs w:val="16"/>
                <w:rtl w:val="0"/>
              </w:rPr>
              <w:t xml:space="preserve">Is the Competition Authority governed by a single chairman or by a collegiate body?</w:t>
            </w:r>
          </w:p>
        </w:tc>
        <w:tc>
          <w:tcPr>
            <w:gridSpan w:val="10"/>
          </w:tcPr>
          <w:p w:rsidR="00000000" w:rsidDel="00000000" w:rsidP="00000000" w:rsidRDefault="00000000" w:rsidRPr="00000000" w14:paraId="0000020E">
            <w:pPr>
              <w:pBdr>
                <w:top w:space="0" w:sz="0" w:val="nil"/>
                <w:left w:space="0" w:sz="0" w:val="nil"/>
                <w:bottom w:space="0" w:sz="0" w:val="nil"/>
                <w:right w:space="0" w:sz="0" w:val="nil"/>
                <w:between w:space="0" w:sz="0" w:val="nil"/>
              </w:pBdr>
              <w:spacing w:before="1" w:line="276" w:lineRule="auto"/>
              <w:ind w:left="105" w:right="100" w:firstLine="0"/>
              <w:jc w:val="both"/>
              <w:rPr>
                <w:sz w:val="16"/>
                <w:szCs w:val="16"/>
              </w:rPr>
            </w:pPr>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pacing w:before="1" w:line="276" w:lineRule="auto"/>
              <w:ind w:left="105" w:right="100" w:firstLine="0"/>
              <w:jc w:val="both"/>
              <w:rPr>
                <w:sz w:val="16"/>
                <w:szCs w:val="16"/>
              </w:rPr>
            </w:pPr>
            <w:r w:rsidDel="00000000" w:rsidR="00000000" w:rsidRPr="00000000">
              <w:rPr>
                <w:sz w:val="16"/>
                <w:szCs w:val="16"/>
                <w:rtl w:val="0"/>
              </w:rPr>
              <w:t xml:space="preserve">The FTC's board (commonly referred as the “Commission”) is composed of five Commissioners, being one of them the Chair of the agency.</w:t>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before="1" w:line="276" w:lineRule="auto"/>
              <w:ind w:left="105" w:right="100" w:firstLine="0"/>
              <w:jc w:val="both"/>
              <w:rPr>
                <w:sz w:val="16"/>
                <w:szCs w:val="16"/>
              </w:rPr>
            </w:pPr>
            <w:r w:rsidDel="00000000" w:rsidR="00000000" w:rsidRPr="00000000">
              <w:rPr>
                <w:rtl w:val="0"/>
              </w:rPr>
            </w:r>
          </w:p>
          <w:p w:rsidR="00000000" w:rsidDel="00000000" w:rsidP="00000000" w:rsidRDefault="00000000" w:rsidRPr="00000000" w14:paraId="00000211">
            <w:pPr>
              <w:spacing w:before="1" w:line="276" w:lineRule="auto"/>
              <w:ind w:left="105" w:right="100" w:firstLine="0"/>
              <w:jc w:val="both"/>
              <w:rPr>
                <w:i w:val="1"/>
                <w:sz w:val="16"/>
                <w:szCs w:val="16"/>
              </w:rPr>
            </w:pPr>
            <w:r w:rsidDel="00000000" w:rsidR="00000000" w:rsidRPr="00000000">
              <w:rPr>
                <w:i w:val="1"/>
                <w:sz w:val="16"/>
                <w:szCs w:val="16"/>
                <w:rtl w:val="0"/>
              </w:rPr>
              <w:t xml:space="preserve">[Answer “single chairman” if the directive organ of the authority is composed of one person. Answer “collegiate body” if the authority's directive organ is composed of two or more members, regardless if this organ is directed or presided by a chairman or president. Also mention how many board members or directors are part of the Direction Body.]</w:t>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before="1" w:line="276" w:lineRule="auto"/>
              <w:ind w:left="105" w:right="100" w:firstLine="0"/>
              <w:jc w:val="both"/>
              <w:rPr>
                <w:sz w:val="16"/>
                <w:szCs w:val="16"/>
              </w:rPr>
            </w:pPr>
            <w:r w:rsidDel="00000000" w:rsidR="00000000" w:rsidRPr="00000000">
              <w:rPr>
                <w:rtl w:val="0"/>
              </w:rPr>
            </w:r>
          </w:p>
        </w:tc>
      </w:tr>
      <w:tr>
        <w:trPr>
          <w:cantSplit w:val="0"/>
          <w:trHeight w:val="179" w:hRule="atLeast"/>
          <w:tblHeader w:val="0"/>
        </w:trPr>
        <w:tc>
          <w:tcPr>
            <w:gridSpan w:val="2"/>
          </w:tcPr>
          <w:p w:rsidR="00000000" w:rsidDel="00000000" w:rsidP="00000000" w:rsidRDefault="00000000" w:rsidRPr="00000000" w14:paraId="0000021C">
            <w:pPr>
              <w:pBdr>
                <w:top w:space="0" w:sz="0" w:val="nil"/>
                <w:left w:space="0" w:sz="0" w:val="nil"/>
                <w:bottom w:space="0" w:sz="0" w:val="nil"/>
                <w:right w:space="0" w:sz="0" w:val="nil"/>
                <w:between w:space="0" w:sz="0" w:val="nil"/>
              </w:pBdr>
              <w:spacing w:line="276" w:lineRule="auto"/>
              <w:ind w:left="107" w:right="165" w:firstLine="0"/>
              <w:jc w:val="both"/>
              <w:rPr>
                <w:color w:val="000000"/>
                <w:sz w:val="16"/>
                <w:szCs w:val="16"/>
              </w:rPr>
            </w:pPr>
            <w:r w:rsidDel="00000000" w:rsidR="00000000" w:rsidRPr="00000000">
              <w:rPr>
                <w:color w:val="000000"/>
                <w:sz w:val="16"/>
                <w:szCs w:val="16"/>
                <w:rtl w:val="0"/>
              </w:rPr>
              <w:t xml:space="preserve">How are the members of the Authority’s directive organ chosen? </w:t>
            </w:r>
          </w:p>
        </w:tc>
        <w:tc>
          <w:tcPr>
            <w:gridSpan w:val="10"/>
          </w:tcPr>
          <w:p w:rsidR="00000000" w:rsidDel="00000000" w:rsidP="00000000" w:rsidRDefault="00000000" w:rsidRPr="00000000" w14:paraId="0000021E">
            <w:pPr>
              <w:pBdr>
                <w:top w:space="0" w:sz="0" w:val="nil"/>
                <w:left w:space="0" w:sz="0" w:val="nil"/>
                <w:bottom w:space="0" w:sz="0" w:val="nil"/>
                <w:right w:space="0" w:sz="0" w:val="nil"/>
                <w:between w:space="0" w:sz="0" w:val="nil"/>
              </w:pBdr>
              <w:spacing w:line="276" w:lineRule="auto"/>
              <w:ind w:left="105" w:right="100" w:firstLine="0"/>
              <w:jc w:val="both"/>
              <w:rPr>
                <w:sz w:val="16"/>
                <w:szCs w:val="16"/>
              </w:rPr>
            </w:pPr>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spacing w:line="276" w:lineRule="auto"/>
              <w:ind w:left="105" w:right="100" w:firstLine="0"/>
              <w:jc w:val="both"/>
              <w:rPr>
                <w:sz w:val="16"/>
                <w:szCs w:val="16"/>
              </w:rPr>
            </w:pPr>
            <w:r w:rsidDel="00000000" w:rsidR="00000000" w:rsidRPr="00000000">
              <w:rPr>
                <w:sz w:val="16"/>
                <w:szCs w:val="16"/>
                <w:rtl w:val="0"/>
              </w:rPr>
              <w:t xml:space="preserve">The FTC's Commissioners, including the Chair, are directly appointed by the President of the United States, and confirmed by the Senate. 15 U.S.C. 41. Until 1950, the Chair was selected by the Commissioners. Since May 1950, the Chair has been designated by the President of the United States, pursuant to Section 3 of the Reorganization Act of 1950.</w:t>
            </w:r>
          </w:p>
          <w:p w:rsidR="00000000" w:rsidDel="00000000" w:rsidP="00000000" w:rsidRDefault="00000000" w:rsidRPr="00000000" w14:paraId="00000220">
            <w:pPr>
              <w:pBdr>
                <w:top w:space="0" w:sz="0" w:val="nil"/>
                <w:left w:space="0" w:sz="0" w:val="nil"/>
                <w:bottom w:space="0" w:sz="0" w:val="nil"/>
                <w:right w:space="0" w:sz="0" w:val="nil"/>
                <w:between w:space="0" w:sz="0" w:val="nil"/>
              </w:pBdr>
              <w:spacing w:line="276" w:lineRule="auto"/>
              <w:ind w:left="105" w:right="100" w:firstLine="0"/>
              <w:jc w:val="both"/>
              <w:rPr>
                <w:sz w:val="16"/>
                <w:szCs w:val="16"/>
              </w:rPr>
            </w:pPr>
            <w:r w:rsidDel="00000000" w:rsidR="00000000" w:rsidRPr="00000000">
              <w:rPr>
                <w:rtl w:val="0"/>
              </w:rPr>
            </w:r>
          </w:p>
          <w:p w:rsidR="00000000" w:rsidDel="00000000" w:rsidP="00000000" w:rsidRDefault="00000000" w:rsidRPr="00000000" w14:paraId="00000221">
            <w:pPr>
              <w:spacing w:line="276" w:lineRule="auto"/>
              <w:ind w:left="105" w:right="100" w:firstLine="0"/>
              <w:jc w:val="both"/>
              <w:rPr>
                <w:i w:val="1"/>
                <w:sz w:val="16"/>
                <w:szCs w:val="16"/>
              </w:rPr>
            </w:pPr>
            <w:r w:rsidDel="00000000" w:rsidR="00000000" w:rsidRPr="00000000">
              <w:rPr>
                <w:i w:val="1"/>
                <w:sz w:val="16"/>
                <w:szCs w:val="16"/>
                <w:rtl w:val="0"/>
              </w:rPr>
              <w:t xml:space="preserve">[Please describe the election process for choosing the members of the directive organ. Include relevant provisions; mention the branch government involved in this process]</w:t>
            </w:r>
          </w:p>
          <w:p w:rsidR="00000000" w:rsidDel="00000000" w:rsidP="00000000" w:rsidRDefault="00000000" w:rsidRPr="00000000" w14:paraId="00000222">
            <w:pPr>
              <w:pBdr>
                <w:top w:space="0" w:sz="0" w:val="nil"/>
                <w:left w:space="0" w:sz="0" w:val="nil"/>
                <w:bottom w:space="0" w:sz="0" w:val="nil"/>
                <w:right w:space="0" w:sz="0" w:val="nil"/>
                <w:between w:space="0" w:sz="0" w:val="nil"/>
              </w:pBdr>
              <w:spacing w:line="276" w:lineRule="auto"/>
              <w:ind w:left="105" w:right="100" w:firstLine="0"/>
              <w:jc w:val="both"/>
              <w:rPr>
                <w:sz w:val="16"/>
                <w:szCs w:val="16"/>
              </w:rPr>
            </w:pPr>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spacing w:line="276" w:lineRule="auto"/>
              <w:ind w:left="105" w:right="100" w:firstLine="0"/>
              <w:jc w:val="both"/>
              <w:rPr>
                <w:sz w:val="16"/>
                <w:szCs w:val="16"/>
              </w:rPr>
            </w:pP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22D">
            <w:pPr>
              <w:pBdr>
                <w:top w:space="0" w:sz="0" w:val="nil"/>
                <w:left w:space="0" w:sz="0" w:val="nil"/>
                <w:bottom w:space="0" w:sz="0" w:val="nil"/>
                <w:right w:space="0" w:sz="0" w:val="nil"/>
                <w:between w:space="0" w:sz="0" w:val="nil"/>
              </w:pBdr>
              <w:spacing w:line="276" w:lineRule="auto"/>
              <w:ind w:left="107" w:right="165" w:firstLine="0"/>
              <w:jc w:val="both"/>
              <w:rPr>
                <w:color w:val="000000"/>
                <w:sz w:val="16"/>
                <w:szCs w:val="16"/>
              </w:rPr>
            </w:pPr>
            <w:r w:rsidDel="00000000" w:rsidR="00000000" w:rsidRPr="00000000">
              <w:rPr>
                <w:color w:val="000000"/>
                <w:sz w:val="16"/>
                <w:szCs w:val="16"/>
                <w:rtl w:val="0"/>
              </w:rPr>
              <w:t xml:space="preserve">Is there a fixed period during which removal is prohibited?</w:t>
            </w:r>
          </w:p>
        </w:tc>
        <w:tc>
          <w:tcPr>
            <w:gridSpan w:val="4"/>
          </w:tcPr>
          <w:p w:rsidR="00000000" w:rsidDel="00000000" w:rsidP="00000000" w:rsidRDefault="00000000" w:rsidRPr="00000000" w14:paraId="0000022F">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sz w:val="16"/>
                <w:szCs w:val="16"/>
                <w:rtl w:val="0"/>
              </w:rPr>
              <w:t xml:space="preserve">Yes</w:t>
            </w:r>
            <w:r w:rsidDel="00000000" w:rsidR="00000000" w:rsidRPr="00000000">
              <w:rPr>
                <w:rtl w:val="0"/>
              </w:rPr>
            </w:r>
          </w:p>
        </w:tc>
        <w:tc>
          <w:tcPr>
            <w:gridSpan w:val="6"/>
          </w:tcPr>
          <w:p w:rsidR="00000000" w:rsidDel="00000000" w:rsidP="00000000" w:rsidRDefault="00000000" w:rsidRPr="00000000" w14:paraId="00000233">
            <w:pPr>
              <w:pBdr>
                <w:top w:space="0" w:sz="0" w:val="nil"/>
                <w:left w:space="0" w:sz="0" w:val="nil"/>
                <w:bottom w:space="0" w:sz="0" w:val="nil"/>
                <w:right w:space="0" w:sz="0" w:val="nil"/>
                <w:between w:space="0" w:sz="0" w:val="nil"/>
              </w:pBdr>
              <w:spacing w:line="276" w:lineRule="auto"/>
              <w:ind w:left="90" w:right="100" w:firstLine="0"/>
              <w:jc w:val="both"/>
              <w:rPr>
                <w:sz w:val="16"/>
                <w:szCs w:val="16"/>
              </w:rPr>
            </w:pP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line="276" w:lineRule="auto"/>
              <w:ind w:left="90" w:right="100" w:firstLine="0"/>
              <w:jc w:val="both"/>
              <w:rPr>
                <w:sz w:val="16"/>
                <w:szCs w:val="16"/>
              </w:rPr>
            </w:pPr>
            <w:r w:rsidDel="00000000" w:rsidR="00000000" w:rsidRPr="00000000">
              <w:rPr>
                <w:sz w:val="16"/>
                <w:szCs w:val="16"/>
                <w:rtl w:val="0"/>
              </w:rPr>
              <w:t xml:space="preserve">Each one of the Commissioners and Chair serve seven-year terms. 15 U.S.C. 41. Under their terms, they can only be removed by the President for “inefficiency, neglect of duty, or malfeasance in office.” Id.</w:t>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line="276" w:lineRule="auto"/>
              <w:ind w:left="90" w:right="100" w:firstLine="0"/>
              <w:jc w:val="both"/>
              <w:rPr>
                <w:sz w:val="16"/>
                <w:szCs w:val="16"/>
              </w:rPr>
            </w:pPr>
            <w:r w:rsidDel="00000000" w:rsidR="00000000" w:rsidRPr="00000000">
              <w:rPr>
                <w:rtl w:val="0"/>
              </w:rPr>
            </w:r>
          </w:p>
          <w:p w:rsidR="00000000" w:rsidDel="00000000" w:rsidP="00000000" w:rsidRDefault="00000000" w:rsidRPr="00000000" w14:paraId="00000236">
            <w:pPr>
              <w:spacing w:line="276" w:lineRule="auto"/>
              <w:ind w:left="90" w:right="100" w:firstLine="0"/>
              <w:jc w:val="both"/>
              <w:rPr>
                <w:i w:val="1"/>
                <w:sz w:val="16"/>
                <w:szCs w:val="16"/>
              </w:rPr>
            </w:pPr>
            <w:r w:rsidDel="00000000" w:rsidR="00000000" w:rsidRPr="00000000">
              <w:rPr>
                <w:i w:val="1"/>
                <w:sz w:val="16"/>
                <w:szCs w:val="16"/>
                <w:rtl w:val="0"/>
              </w:rPr>
              <w:t xml:space="preserve">[If your answer is “yes”, please introduce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p w:rsidR="00000000" w:rsidDel="00000000" w:rsidP="00000000" w:rsidRDefault="00000000" w:rsidRPr="00000000" w14:paraId="00000237">
            <w:pPr>
              <w:pBdr>
                <w:top w:space="0" w:sz="0" w:val="nil"/>
                <w:left w:space="0" w:sz="0" w:val="nil"/>
                <w:bottom w:space="0" w:sz="0" w:val="nil"/>
                <w:right w:space="0" w:sz="0" w:val="nil"/>
                <w:between w:space="0" w:sz="0" w:val="nil"/>
              </w:pBdr>
              <w:spacing w:line="276" w:lineRule="auto"/>
              <w:ind w:left="90" w:right="100" w:firstLine="0"/>
              <w:jc w:val="both"/>
              <w:rPr>
                <w:sz w:val="16"/>
                <w:szCs w:val="16"/>
              </w:rPr>
            </w:pPr>
            <w:r w:rsidDel="00000000" w:rsidR="00000000" w:rsidRPr="00000000">
              <w:rPr>
                <w:rtl w:val="0"/>
              </w:rPr>
            </w:r>
          </w:p>
        </w:tc>
      </w:tr>
      <w:tr>
        <w:trPr>
          <w:cantSplit w:val="0"/>
          <w:trHeight w:val="357" w:hRule="atLeast"/>
          <w:tblHeader w:val="0"/>
        </w:trPr>
        <w:tc>
          <w:tcPr>
            <w:gridSpan w:val="2"/>
          </w:tcPr>
          <w:p w:rsidR="00000000" w:rsidDel="00000000" w:rsidP="00000000" w:rsidRDefault="00000000" w:rsidRPr="00000000" w14:paraId="0000023D">
            <w:pPr>
              <w:pBdr>
                <w:top w:space="0" w:sz="0" w:val="nil"/>
                <w:left w:space="0" w:sz="0" w:val="nil"/>
                <w:bottom w:space="0" w:sz="0" w:val="nil"/>
                <w:right w:space="0" w:sz="0" w:val="nil"/>
                <w:between w:space="0" w:sz="0" w:val="nil"/>
              </w:pBdr>
              <w:spacing w:line="276" w:lineRule="auto"/>
              <w:ind w:left="107" w:right="165" w:firstLine="0"/>
              <w:jc w:val="both"/>
              <w:rPr>
                <w:color w:val="000000"/>
                <w:sz w:val="16"/>
                <w:szCs w:val="16"/>
              </w:rPr>
            </w:pPr>
            <w:r w:rsidDel="00000000" w:rsidR="00000000" w:rsidRPr="00000000">
              <w:rPr>
                <w:color w:val="000000"/>
                <w:sz w:val="16"/>
                <w:szCs w:val="16"/>
                <w:rtl w:val="0"/>
              </w:rPr>
              <w:t xml:space="preserve">Is the tenure of the heads renewable?</w:t>
            </w:r>
          </w:p>
        </w:tc>
        <w:tc>
          <w:tcPr>
            <w:gridSpan w:val="4"/>
          </w:tcPr>
          <w:p w:rsidR="00000000" w:rsidDel="00000000" w:rsidP="00000000" w:rsidRDefault="00000000" w:rsidRPr="00000000" w14:paraId="0000023F">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sz w:val="16"/>
                <w:szCs w:val="16"/>
                <w:rtl w:val="0"/>
              </w:rPr>
              <w:t xml:space="preserve">Yes</w:t>
            </w:r>
            <w:r w:rsidDel="00000000" w:rsidR="00000000" w:rsidRPr="00000000">
              <w:rPr>
                <w:rtl w:val="0"/>
              </w:rPr>
            </w:r>
          </w:p>
        </w:tc>
        <w:tc>
          <w:tcPr>
            <w:gridSpan w:val="6"/>
          </w:tcPr>
          <w:p w:rsidR="00000000" w:rsidDel="00000000" w:rsidP="00000000" w:rsidRDefault="00000000" w:rsidRPr="00000000" w14:paraId="00000243">
            <w:pPr>
              <w:spacing w:line="276" w:lineRule="auto"/>
              <w:ind w:left="90" w:right="100" w:firstLine="0"/>
              <w:rPr>
                <w:sz w:val="16"/>
                <w:szCs w:val="16"/>
              </w:rPr>
            </w:pPr>
            <w:r w:rsidDel="00000000" w:rsidR="00000000" w:rsidRPr="00000000">
              <w:rPr>
                <w:rtl w:val="0"/>
              </w:rPr>
            </w:r>
          </w:p>
          <w:p w:rsidR="00000000" w:rsidDel="00000000" w:rsidP="00000000" w:rsidRDefault="00000000" w:rsidRPr="00000000" w14:paraId="00000244">
            <w:pPr>
              <w:spacing w:line="276" w:lineRule="auto"/>
              <w:ind w:left="90" w:right="100" w:firstLine="0"/>
              <w:rPr>
                <w:sz w:val="16"/>
                <w:szCs w:val="16"/>
              </w:rPr>
            </w:pPr>
            <w:r w:rsidDel="00000000" w:rsidR="00000000" w:rsidRPr="00000000">
              <w:rPr>
                <w:sz w:val="16"/>
                <w:szCs w:val="16"/>
                <w:rtl w:val="0"/>
              </w:rPr>
              <w:t xml:space="preserve">There is no statute restricting the Commissioners’ terms to be renewed. 15 U.S.C. 41, which deals with their nomination and appointment, does not preclude that possibility. </w:t>
            </w:r>
          </w:p>
          <w:p w:rsidR="00000000" w:rsidDel="00000000" w:rsidP="00000000" w:rsidRDefault="00000000" w:rsidRPr="00000000" w14:paraId="00000245">
            <w:pPr>
              <w:spacing w:line="276" w:lineRule="auto"/>
              <w:ind w:left="90" w:right="100" w:firstLine="0"/>
              <w:rPr>
                <w:sz w:val="16"/>
                <w:szCs w:val="16"/>
              </w:rPr>
            </w:pPr>
            <w:r w:rsidDel="00000000" w:rsidR="00000000" w:rsidRPr="00000000">
              <w:rPr>
                <w:rtl w:val="0"/>
              </w:rPr>
            </w:r>
          </w:p>
          <w:p w:rsidR="00000000" w:rsidDel="00000000" w:rsidP="00000000" w:rsidRDefault="00000000" w:rsidRPr="00000000" w14:paraId="00000246">
            <w:pPr>
              <w:spacing w:line="276" w:lineRule="auto"/>
              <w:ind w:left="90" w:right="100" w:firstLine="0"/>
              <w:rPr>
                <w:i w:val="1"/>
                <w:sz w:val="16"/>
                <w:szCs w:val="16"/>
              </w:rPr>
            </w:pPr>
            <w:r w:rsidDel="00000000" w:rsidR="00000000" w:rsidRPr="00000000">
              <w:rPr>
                <w:i w:val="1"/>
                <w:sz w:val="16"/>
                <w:szCs w:val="16"/>
                <w:rtl w:val="0"/>
              </w:rPr>
              <w:t xml:space="preserve">[Please introduce the relevant provisions]</w:t>
            </w:r>
          </w:p>
          <w:p w:rsidR="00000000" w:rsidDel="00000000" w:rsidP="00000000" w:rsidRDefault="00000000" w:rsidRPr="00000000" w14:paraId="00000247">
            <w:pPr>
              <w:spacing w:line="276" w:lineRule="auto"/>
              <w:ind w:left="90" w:right="100" w:firstLine="0"/>
              <w:rPr>
                <w:i w:val="1"/>
                <w:sz w:val="16"/>
                <w:szCs w:val="16"/>
              </w:rPr>
            </w:pPr>
            <w:r w:rsidDel="00000000" w:rsidR="00000000" w:rsidRPr="00000000">
              <w:rPr>
                <w:rtl w:val="0"/>
              </w:rPr>
            </w:r>
          </w:p>
        </w:tc>
      </w:tr>
      <w:tr>
        <w:trPr>
          <w:cantSplit w:val="0"/>
          <w:trHeight w:val="539" w:hRule="atLeast"/>
          <w:tblHeader w:val="0"/>
        </w:trPr>
        <w:tc>
          <w:tcPr>
            <w:gridSpan w:val="2"/>
          </w:tcPr>
          <w:p w:rsidR="00000000" w:rsidDel="00000000" w:rsidP="00000000" w:rsidRDefault="00000000" w:rsidRPr="00000000" w14:paraId="0000024D">
            <w:pPr>
              <w:pBdr>
                <w:top w:space="0" w:sz="0" w:val="nil"/>
                <w:left w:space="0" w:sz="0" w:val="nil"/>
                <w:bottom w:space="0" w:sz="0" w:val="nil"/>
                <w:right w:space="0" w:sz="0" w:val="nil"/>
                <w:between w:space="0" w:sz="0" w:val="nil"/>
              </w:pBdr>
              <w:spacing w:line="276" w:lineRule="auto"/>
              <w:ind w:left="107" w:right="165" w:firstLine="0"/>
              <w:jc w:val="both"/>
              <w:rPr>
                <w:color w:val="000000"/>
                <w:sz w:val="16"/>
                <w:szCs w:val="16"/>
              </w:rPr>
            </w:pPr>
            <w:r w:rsidDel="00000000" w:rsidR="00000000" w:rsidRPr="00000000">
              <w:rPr>
                <w:color w:val="000000"/>
                <w:sz w:val="16"/>
                <w:szCs w:val="16"/>
                <w:rtl w:val="0"/>
              </w:rPr>
              <w:t xml:space="preserve">Are the heads required by law to have certain minimum qualifications (degree in law or economics, age,</w:t>
            </w:r>
          </w:p>
          <w:p w:rsidR="00000000" w:rsidDel="00000000" w:rsidP="00000000" w:rsidRDefault="00000000" w:rsidRPr="00000000" w14:paraId="0000024E">
            <w:pPr>
              <w:pBdr>
                <w:top w:space="0" w:sz="0" w:val="nil"/>
                <w:left w:space="0" w:sz="0" w:val="nil"/>
                <w:bottom w:space="0" w:sz="0" w:val="nil"/>
                <w:right w:space="0" w:sz="0" w:val="nil"/>
                <w:between w:space="0" w:sz="0" w:val="nil"/>
              </w:pBdr>
              <w:spacing w:line="276" w:lineRule="auto"/>
              <w:ind w:left="107" w:right="165" w:firstLine="0"/>
              <w:jc w:val="both"/>
              <w:rPr>
                <w:color w:val="000000"/>
                <w:sz w:val="16"/>
                <w:szCs w:val="16"/>
              </w:rPr>
            </w:pPr>
            <w:r w:rsidDel="00000000" w:rsidR="00000000" w:rsidRPr="00000000">
              <w:rPr>
                <w:color w:val="000000"/>
                <w:sz w:val="16"/>
                <w:szCs w:val="16"/>
                <w:rtl w:val="0"/>
              </w:rPr>
              <w:t xml:space="preserve">experience)?</w:t>
            </w:r>
          </w:p>
        </w:tc>
        <w:tc>
          <w:tcPr>
            <w:gridSpan w:val="4"/>
          </w:tcPr>
          <w:p w:rsidR="00000000" w:rsidDel="00000000" w:rsidP="00000000" w:rsidRDefault="00000000" w:rsidRPr="00000000" w14:paraId="00000250">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sz w:val="16"/>
                <w:szCs w:val="16"/>
                <w:rtl w:val="0"/>
              </w:rPr>
              <w:t xml:space="preserve">No</w:t>
            </w:r>
            <w:r w:rsidDel="00000000" w:rsidR="00000000" w:rsidRPr="00000000">
              <w:rPr>
                <w:rtl w:val="0"/>
              </w:rPr>
            </w:r>
          </w:p>
        </w:tc>
        <w:tc>
          <w:tcPr>
            <w:gridSpan w:val="6"/>
          </w:tcPr>
          <w:p w:rsidR="00000000" w:rsidDel="00000000" w:rsidP="00000000" w:rsidRDefault="00000000" w:rsidRPr="00000000" w14:paraId="00000254">
            <w:pPr>
              <w:pBdr>
                <w:top w:space="0" w:sz="0" w:val="nil"/>
                <w:left w:space="0" w:sz="0" w:val="nil"/>
                <w:bottom w:space="0" w:sz="0" w:val="nil"/>
                <w:right w:space="0" w:sz="0" w:val="nil"/>
                <w:between w:space="0" w:sz="0" w:val="nil"/>
              </w:pBdr>
              <w:spacing w:line="276" w:lineRule="auto"/>
              <w:ind w:left="90" w:right="100" w:firstLine="0"/>
              <w:jc w:val="both"/>
              <w:rPr>
                <w:sz w:val="16"/>
                <w:szCs w:val="16"/>
              </w:rPr>
            </w:pPr>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pacing w:line="276" w:lineRule="auto"/>
              <w:ind w:left="90" w:right="100" w:firstLine="0"/>
              <w:jc w:val="both"/>
              <w:rPr>
                <w:sz w:val="16"/>
                <w:szCs w:val="16"/>
              </w:rPr>
            </w:pPr>
            <w:r w:rsidDel="00000000" w:rsidR="00000000" w:rsidRPr="00000000">
              <w:rPr>
                <w:sz w:val="16"/>
                <w:szCs w:val="16"/>
                <w:rtl w:val="0"/>
              </w:rPr>
              <w:t xml:space="preserve">As informed above, the law does not specify minimum qualifications. The only restriction is that not more than three Commissioners can belong to the same political party. </w:t>
            </w:r>
          </w:p>
          <w:p w:rsidR="00000000" w:rsidDel="00000000" w:rsidP="00000000" w:rsidRDefault="00000000" w:rsidRPr="00000000" w14:paraId="00000256">
            <w:pPr>
              <w:pBdr>
                <w:top w:space="0" w:sz="0" w:val="nil"/>
                <w:left w:space="0" w:sz="0" w:val="nil"/>
                <w:bottom w:space="0" w:sz="0" w:val="nil"/>
                <w:right w:space="0" w:sz="0" w:val="nil"/>
                <w:between w:space="0" w:sz="0" w:val="nil"/>
              </w:pBdr>
              <w:spacing w:line="276" w:lineRule="auto"/>
              <w:ind w:left="90" w:right="100" w:firstLine="0"/>
              <w:jc w:val="both"/>
              <w:rPr>
                <w:sz w:val="16"/>
                <w:szCs w:val="16"/>
              </w:rPr>
            </w:pPr>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line="276" w:lineRule="auto"/>
              <w:ind w:left="90" w:right="100" w:firstLine="0"/>
              <w:jc w:val="both"/>
              <w:rPr>
                <w:sz w:val="16"/>
                <w:szCs w:val="16"/>
              </w:rPr>
            </w:pPr>
            <w:r w:rsidDel="00000000" w:rsidR="00000000" w:rsidRPr="00000000">
              <w:rPr>
                <w:sz w:val="16"/>
                <w:szCs w:val="16"/>
                <w:rtl w:val="0"/>
              </w:rPr>
              <w:t xml:space="preserve">The President has full discretion to choose whoever they prefer, and the President can remove a Commissioner due to “inefficiency, neglect of duty, or malfeasance in office.” (as per the </w:t>
            </w:r>
            <w:r w:rsidDel="00000000" w:rsidR="00000000" w:rsidRPr="00000000">
              <w:rPr>
                <w:i w:val="1"/>
                <w:sz w:val="16"/>
                <w:szCs w:val="16"/>
                <w:rtl w:val="0"/>
              </w:rPr>
              <w:t xml:space="preserve">Humphrey Executor </w:t>
            </w:r>
            <w:r w:rsidDel="00000000" w:rsidR="00000000" w:rsidRPr="00000000">
              <w:rPr>
                <w:sz w:val="16"/>
                <w:szCs w:val="16"/>
                <w:rtl w:val="0"/>
              </w:rPr>
              <w:t xml:space="preserve">case of 1935).</w:t>
            </w:r>
          </w:p>
          <w:p w:rsidR="00000000" w:rsidDel="00000000" w:rsidP="00000000" w:rsidRDefault="00000000" w:rsidRPr="00000000" w14:paraId="00000258">
            <w:pPr>
              <w:pBdr>
                <w:top w:space="0" w:sz="0" w:val="nil"/>
                <w:left w:space="0" w:sz="0" w:val="nil"/>
                <w:bottom w:space="0" w:sz="0" w:val="nil"/>
                <w:right w:space="0" w:sz="0" w:val="nil"/>
                <w:between w:space="0" w:sz="0" w:val="nil"/>
              </w:pBdr>
              <w:spacing w:line="276" w:lineRule="auto"/>
              <w:ind w:left="90" w:right="100" w:firstLine="0"/>
              <w:jc w:val="both"/>
              <w:rPr>
                <w:sz w:val="16"/>
                <w:szCs w:val="16"/>
              </w:rPr>
            </w:pPr>
            <w:r w:rsidDel="00000000" w:rsidR="00000000" w:rsidRPr="00000000">
              <w:rPr>
                <w:rtl w:val="0"/>
              </w:rPr>
            </w:r>
          </w:p>
          <w:p w:rsidR="00000000" w:rsidDel="00000000" w:rsidP="00000000" w:rsidRDefault="00000000" w:rsidRPr="00000000" w14:paraId="00000259">
            <w:pPr>
              <w:spacing w:line="276" w:lineRule="auto"/>
              <w:ind w:left="90" w:right="100" w:firstLine="0"/>
              <w:jc w:val="both"/>
              <w:rPr>
                <w:i w:val="1"/>
                <w:sz w:val="16"/>
                <w:szCs w:val="16"/>
              </w:rPr>
            </w:pPr>
            <w:r w:rsidDel="00000000" w:rsidR="00000000" w:rsidRPr="00000000">
              <w:rPr>
                <w:i w:val="1"/>
                <w:sz w:val="16"/>
                <w:szCs w:val="16"/>
                <w:rtl w:val="0"/>
              </w:rPr>
              <w:t xml:space="preserve">[If your answer is “yes”, please make reference to the qualifications required by law and the relevant provisions].</w:t>
            </w:r>
          </w:p>
          <w:p w:rsidR="00000000" w:rsidDel="00000000" w:rsidP="00000000" w:rsidRDefault="00000000" w:rsidRPr="00000000" w14:paraId="0000025A">
            <w:pPr>
              <w:pBdr>
                <w:top w:space="0" w:sz="0" w:val="nil"/>
                <w:left w:space="0" w:sz="0" w:val="nil"/>
                <w:bottom w:space="0" w:sz="0" w:val="nil"/>
                <w:right w:space="0" w:sz="0" w:val="nil"/>
                <w:between w:space="0" w:sz="0" w:val="nil"/>
              </w:pBdr>
              <w:spacing w:line="276" w:lineRule="auto"/>
              <w:ind w:left="90" w:right="100" w:firstLine="0"/>
              <w:rPr>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260">
            <w:pPr>
              <w:pStyle w:val="Heading2"/>
              <w:spacing w:before="120" w:line="276" w:lineRule="auto"/>
              <w:ind w:left="3059" w:right="3050" w:firstLine="0"/>
              <w:jc w:val="center"/>
              <w:rPr/>
            </w:pPr>
            <w:bookmarkStart w:colFirst="0" w:colLast="0" w:name="_heading=h.dyo5gtollxhk" w:id="8"/>
            <w:bookmarkEnd w:id="8"/>
            <w:r w:rsidDel="00000000" w:rsidR="00000000" w:rsidRPr="00000000">
              <w:rPr>
                <w:rtl w:val="0"/>
              </w:rPr>
              <w:t xml:space="preserve">Architecture</w:t>
            </w:r>
          </w:p>
        </w:tc>
      </w:tr>
      <w:tr>
        <w:trPr>
          <w:cantSplit w:val="0"/>
          <w:trHeight w:val="540" w:hRule="atLeast"/>
          <w:tblHeader w:val="0"/>
        </w:trPr>
        <w:tc>
          <w:tcPr>
            <w:gridSpan w:val="2"/>
          </w:tcPr>
          <w:p w:rsidR="00000000" w:rsidDel="00000000" w:rsidP="00000000" w:rsidRDefault="00000000" w:rsidRPr="00000000" w14:paraId="0000026C">
            <w:pPr>
              <w:pBdr>
                <w:top w:space="0" w:sz="0" w:val="nil"/>
                <w:left w:space="0" w:sz="0" w:val="nil"/>
                <w:bottom w:space="0" w:sz="0" w:val="nil"/>
                <w:right w:space="0" w:sz="0" w:val="nil"/>
                <w:between w:space="0" w:sz="0" w:val="nil"/>
              </w:pBdr>
              <w:spacing w:line="276" w:lineRule="auto"/>
              <w:ind w:left="107" w:right="63" w:firstLine="0"/>
              <w:rPr>
                <w:color w:val="000000"/>
                <w:sz w:val="16"/>
                <w:szCs w:val="16"/>
              </w:rPr>
            </w:pPr>
            <w:r w:rsidDel="00000000" w:rsidR="00000000" w:rsidRPr="00000000">
              <w:rPr>
                <w:color w:val="000000"/>
                <w:sz w:val="16"/>
                <w:szCs w:val="16"/>
                <w:rtl w:val="0"/>
              </w:rPr>
              <w:t xml:space="preserve">Is the Competition Authority a stand-alone agency with an independent physical location or is it part of a bigger entity such as a ministry?</w:t>
            </w:r>
          </w:p>
        </w:tc>
        <w:tc>
          <w:tcPr>
            <w:gridSpan w:val="4"/>
          </w:tcPr>
          <w:p w:rsidR="00000000" w:rsidDel="00000000" w:rsidP="00000000" w:rsidRDefault="00000000" w:rsidRPr="00000000" w14:paraId="0000026E">
            <w:pPr>
              <w:pBdr>
                <w:top w:space="0" w:sz="0" w:val="nil"/>
                <w:left w:space="0" w:sz="0" w:val="nil"/>
                <w:bottom w:space="0" w:sz="0" w:val="nil"/>
                <w:right w:space="0" w:sz="0" w:val="nil"/>
                <w:between w:space="0" w:sz="0" w:val="nil"/>
              </w:pBdr>
              <w:spacing w:before="1" w:line="276" w:lineRule="auto"/>
              <w:ind w:left="107" w:right="117" w:firstLine="0"/>
              <w:jc w:val="center"/>
              <w:rPr>
                <w:color w:val="000000"/>
                <w:sz w:val="16"/>
                <w:szCs w:val="16"/>
              </w:rPr>
            </w:pPr>
            <w:r w:rsidDel="00000000" w:rsidR="00000000" w:rsidRPr="00000000">
              <w:rPr>
                <w:color w:val="000000"/>
                <w:sz w:val="16"/>
                <w:szCs w:val="16"/>
                <w:rtl w:val="0"/>
              </w:rPr>
              <w:t xml:space="preserve">Stand-alone</w:t>
            </w:r>
          </w:p>
          <w:p w:rsidR="00000000" w:rsidDel="00000000" w:rsidP="00000000" w:rsidRDefault="00000000" w:rsidRPr="00000000" w14:paraId="0000026F">
            <w:pPr>
              <w:pBdr>
                <w:top w:space="0" w:sz="0" w:val="nil"/>
                <w:left w:space="0" w:sz="0" w:val="nil"/>
                <w:bottom w:space="0" w:sz="0" w:val="nil"/>
                <w:right w:space="0" w:sz="0" w:val="nil"/>
                <w:between w:space="0" w:sz="0" w:val="nil"/>
              </w:pBdr>
              <w:spacing w:before="1" w:line="276" w:lineRule="auto"/>
              <w:ind w:left="107" w:right="117" w:firstLine="0"/>
              <w:jc w:val="center"/>
              <w:rPr>
                <w:sz w:val="16"/>
                <w:szCs w:val="16"/>
              </w:rPr>
            </w:pPr>
            <w:r w:rsidDel="00000000" w:rsidR="00000000" w:rsidRPr="00000000">
              <w:rPr>
                <w:rtl w:val="0"/>
              </w:rPr>
            </w:r>
          </w:p>
        </w:tc>
        <w:tc>
          <w:tcPr>
            <w:gridSpan w:val="6"/>
          </w:tcPr>
          <w:p w:rsidR="00000000" w:rsidDel="00000000" w:rsidP="00000000" w:rsidRDefault="00000000" w:rsidRPr="00000000" w14:paraId="00000273">
            <w:pPr>
              <w:pBdr>
                <w:top w:space="0" w:sz="0" w:val="nil"/>
                <w:left w:space="0" w:sz="0" w:val="nil"/>
                <w:bottom w:space="0" w:sz="0" w:val="nil"/>
                <w:right w:space="0" w:sz="0" w:val="nil"/>
                <w:between w:space="0" w:sz="0" w:val="nil"/>
              </w:pBdr>
              <w:tabs>
                <w:tab w:val="left" w:leader="none" w:pos="902"/>
              </w:tabs>
              <w:spacing w:line="276" w:lineRule="auto"/>
              <w:ind w:left="108" w:right="120" w:firstLine="0"/>
              <w:rPr>
                <w:i w:val="1"/>
                <w:sz w:val="16"/>
                <w:szCs w:val="16"/>
              </w:rPr>
            </w:pPr>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tabs>
                <w:tab w:val="left" w:leader="none" w:pos="902"/>
              </w:tabs>
              <w:spacing w:line="276" w:lineRule="auto"/>
              <w:ind w:left="108" w:right="120"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If your answer is “part of a bigger entity”, please explain briefly how the bigger entity is organized.]</w:t>
            </w:r>
          </w:p>
          <w:p w:rsidR="00000000" w:rsidDel="00000000" w:rsidP="00000000" w:rsidRDefault="00000000" w:rsidRPr="00000000" w14:paraId="00000275">
            <w:pPr>
              <w:pBdr>
                <w:top w:space="0" w:sz="0" w:val="nil"/>
                <w:left w:space="0" w:sz="0" w:val="nil"/>
                <w:bottom w:space="0" w:sz="0" w:val="nil"/>
                <w:right w:space="0" w:sz="0" w:val="nil"/>
                <w:between w:space="0" w:sz="0" w:val="nil"/>
              </w:pBdr>
              <w:tabs>
                <w:tab w:val="left" w:leader="none" w:pos="902"/>
              </w:tabs>
              <w:spacing w:line="276" w:lineRule="auto"/>
              <w:ind w:left="108" w:right="120" w:firstLine="0"/>
              <w:rPr>
                <w:i w:val="1"/>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27B">
            <w:pPr>
              <w:pStyle w:val="Heading2"/>
              <w:spacing w:before="119" w:line="276" w:lineRule="auto"/>
              <w:ind w:left="3841" w:right="3833" w:firstLine="0"/>
              <w:jc w:val="center"/>
              <w:rPr/>
            </w:pPr>
            <w:bookmarkStart w:colFirst="0" w:colLast="0" w:name="_heading=h.bzh5re5gbfmb" w:id="9"/>
            <w:bookmarkEnd w:id="9"/>
            <w:r w:rsidDel="00000000" w:rsidR="00000000" w:rsidRPr="00000000">
              <w:rPr>
                <w:rtl w:val="0"/>
              </w:rPr>
              <w:t xml:space="preserve">Policy Duties</w:t>
            </w:r>
          </w:p>
        </w:tc>
      </w:tr>
      <w:tr>
        <w:trPr>
          <w:cantSplit w:val="0"/>
          <w:trHeight w:val="275" w:hRule="atLeast"/>
          <w:tblHeader w:val="0"/>
        </w:trPr>
        <w:tc>
          <w:tcPr>
            <w:gridSpan w:val="3"/>
            <w:vMerge w:val="restart"/>
          </w:tcPr>
          <w:p w:rsidR="00000000" w:rsidDel="00000000" w:rsidP="00000000" w:rsidRDefault="00000000" w:rsidRPr="00000000" w14:paraId="00000287">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an exclusive mandate on competition or multiple mandates?</w:t>
            </w:r>
          </w:p>
        </w:tc>
        <w:tc>
          <w:tcPr>
            <w:gridSpan w:val="6"/>
            <w:vMerge w:val="restart"/>
          </w:tcPr>
          <w:p w:rsidR="00000000" w:rsidDel="00000000" w:rsidP="00000000" w:rsidRDefault="00000000" w:rsidRPr="00000000" w14:paraId="0000028A">
            <w:pPr>
              <w:pBdr>
                <w:top w:space="0" w:sz="0" w:val="nil"/>
                <w:left w:space="0" w:sz="0" w:val="nil"/>
                <w:bottom w:space="0" w:sz="0" w:val="nil"/>
                <w:right w:space="0" w:sz="0" w:val="nil"/>
                <w:between w:space="0" w:sz="0" w:val="nil"/>
              </w:pBdr>
              <w:spacing w:line="276" w:lineRule="auto"/>
              <w:ind w:left="106" w:firstLine="0"/>
              <w:rPr>
                <w:color w:val="000000"/>
                <w:sz w:val="16"/>
                <w:szCs w:val="16"/>
              </w:rPr>
            </w:pPr>
            <w:r w:rsidDel="00000000" w:rsidR="00000000" w:rsidRPr="00000000">
              <w:rPr>
                <w:sz w:val="16"/>
                <w:szCs w:val="16"/>
                <w:rtl w:val="0"/>
              </w:rPr>
              <w:t xml:space="preserve">Multiple mandates</w:t>
            </w:r>
            <w:r w:rsidDel="00000000" w:rsidR="00000000" w:rsidRPr="00000000">
              <w:rPr>
                <w:rtl w:val="0"/>
              </w:rPr>
            </w:r>
          </w:p>
        </w:tc>
        <w:tc>
          <w:tcPr/>
          <w:p w:rsidR="00000000" w:rsidDel="00000000" w:rsidP="00000000" w:rsidRDefault="00000000" w:rsidRPr="00000000" w14:paraId="00000290">
            <w:pPr>
              <w:pBdr>
                <w:top w:space="0" w:sz="0" w:val="nil"/>
                <w:left w:space="0" w:sz="0" w:val="nil"/>
                <w:bottom w:space="0" w:sz="0" w:val="nil"/>
                <w:right w:space="0" w:sz="0" w:val="nil"/>
                <w:between w:space="0" w:sz="0" w:val="nil"/>
              </w:pBdr>
              <w:spacing w:line="276" w:lineRule="auto"/>
              <w:ind w:right="83"/>
              <w:jc w:val="center"/>
              <w:rPr>
                <w:sz w:val="16"/>
                <w:szCs w:val="16"/>
              </w:rPr>
            </w:pPr>
            <w:r w:rsidDel="00000000" w:rsidR="00000000" w:rsidRPr="00000000">
              <w:rPr>
                <w:rtl w:val="0"/>
              </w:rPr>
            </w:r>
          </w:p>
          <w:p w:rsidR="00000000" w:rsidDel="00000000" w:rsidP="00000000" w:rsidRDefault="00000000" w:rsidRPr="00000000" w14:paraId="00000291">
            <w:pPr>
              <w:spacing w:line="276" w:lineRule="auto"/>
              <w:ind w:right="83"/>
              <w:jc w:val="center"/>
              <w:rPr>
                <w:color w:val="008000"/>
                <w:sz w:val="16"/>
                <w:szCs w:val="16"/>
              </w:rPr>
            </w:pPr>
            <w:sdt>
              <w:sdtPr>
                <w:tag w:val="goog_rdk_5"/>
              </w:sdtPr>
              <w:sdtContent>
                <w:r w:rsidDel="00000000" w:rsidR="00000000" w:rsidRPr="00000000">
                  <w:rPr>
                    <w:rFonts w:ascii="Gungsuh" w:cs="Gungsuh" w:eastAsia="Gungsuh" w:hAnsi="Gungsuh"/>
                    <w:color w:val="008000"/>
                    <w:sz w:val="16"/>
                    <w:szCs w:val="16"/>
                    <w:rtl w:val="0"/>
                  </w:rPr>
                  <w:t xml:space="preserve">√</w:t>
                </w:r>
              </w:sdtContent>
            </w:sdt>
          </w:p>
          <w:p w:rsidR="00000000" w:rsidDel="00000000" w:rsidP="00000000" w:rsidRDefault="00000000" w:rsidRPr="00000000" w14:paraId="00000292">
            <w:pPr>
              <w:spacing w:line="276" w:lineRule="auto"/>
              <w:ind w:right="83"/>
              <w:jc w:val="center"/>
              <w:rPr>
                <w:color w:val="008000"/>
                <w:sz w:val="16"/>
                <w:szCs w:val="16"/>
              </w:rPr>
            </w:pPr>
            <w:r w:rsidDel="00000000" w:rsidR="00000000" w:rsidRPr="00000000">
              <w:rPr>
                <w:rtl w:val="0"/>
              </w:rPr>
            </w:r>
          </w:p>
          <w:p w:rsidR="00000000" w:rsidDel="00000000" w:rsidP="00000000" w:rsidRDefault="00000000" w:rsidRPr="00000000" w14:paraId="00000293">
            <w:pPr>
              <w:spacing w:line="276" w:lineRule="auto"/>
              <w:ind w:right="83"/>
              <w:jc w:val="center"/>
              <w:rPr>
                <w:color w:val="008000"/>
                <w:sz w:val="16"/>
                <w:szCs w:val="16"/>
              </w:rPr>
            </w:pPr>
            <w:r w:rsidDel="00000000" w:rsidR="00000000" w:rsidRPr="00000000">
              <w:rPr>
                <w:i w:val="1"/>
                <w:sz w:val="16"/>
                <w:szCs w:val="16"/>
                <w:rtl w:val="0"/>
              </w:rPr>
              <w:t xml:space="preserve">[Answer with</w:t>
            </w:r>
            <w:r w:rsidDel="00000000" w:rsidR="00000000" w:rsidRPr="00000000">
              <w:rPr>
                <w:i w:val="1"/>
                <w:color w:val="ff0000"/>
                <w:sz w:val="16"/>
                <w:szCs w:val="16"/>
                <w:rtl w:val="0"/>
              </w:rPr>
              <w:t xml:space="preserve"> X</w:t>
            </w:r>
            <w:r w:rsidDel="00000000" w:rsidR="00000000" w:rsidRPr="00000000">
              <w:rPr>
                <w:i w:val="1"/>
                <w:sz w:val="16"/>
                <w:szCs w:val="16"/>
                <w:rtl w:val="0"/>
              </w:rPr>
              <w:t xml:space="preserve">/</w:t>
            </w:r>
            <w:sdt>
              <w:sdtPr>
                <w:tag w:val="goog_rdk_6"/>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i w:val="1"/>
                <w:sz w:val="16"/>
                <w:szCs w:val="16"/>
                <w:rtl w:val="0"/>
              </w:rPr>
              <w:t xml:space="preserve">as it applies]</w:t>
            </w:r>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spacing w:line="276" w:lineRule="auto"/>
              <w:ind w:right="83"/>
              <w:jc w:val="center"/>
              <w:rPr>
                <w:sz w:val="16"/>
                <w:szCs w:val="16"/>
              </w:rPr>
            </w:pPr>
            <w:r w:rsidDel="00000000" w:rsidR="00000000" w:rsidRPr="00000000">
              <w:rPr>
                <w:rtl w:val="0"/>
              </w:rPr>
            </w:r>
          </w:p>
        </w:tc>
        <w:tc>
          <w:tcPr>
            <w:gridSpan w:val="2"/>
          </w:tcPr>
          <w:p w:rsidR="00000000" w:rsidDel="00000000" w:rsidP="00000000" w:rsidRDefault="00000000" w:rsidRPr="00000000" w14:paraId="00000295">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Concurrent consumer protection mandate.</w:t>
            </w:r>
          </w:p>
        </w:tc>
      </w:tr>
      <w:tr>
        <w:trPr>
          <w:cantSplit w:val="0"/>
          <w:trHeight w:val="273" w:hRule="atLeast"/>
          <w:tblHeader w:val="0"/>
        </w:trPr>
        <w:tc>
          <w:tcPr>
            <w:gridSpan w:val="3"/>
            <w:vMerge w:val="continue"/>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2A0">
            <w:pPr>
              <w:pBdr>
                <w:top w:space="0" w:sz="0" w:val="nil"/>
                <w:left w:space="0" w:sz="0" w:val="nil"/>
                <w:bottom w:space="0" w:sz="0" w:val="nil"/>
                <w:right w:space="0" w:sz="0" w:val="nil"/>
                <w:between w:space="0" w:sz="0" w:val="nil"/>
              </w:pBdr>
              <w:spacing w:line="276" w:lineRule="auto"/>
              <w:ind w:right="83"/>
              <w:jc w:val="center"/>
              <w:rPr>
                <w:sz w:val="16"/>
                <w:szCs w:val="16"/>
              </w:rPr>
            </w:pPr>
            <w:r w:rsidDel="00000000" w:rsidR="00000000" w:rsidRPr="00000000">
              <w:rPr>
                <w:rtl w:val="0"/>
              </w:rPr>
            </w:r>
          </w:p>
          <w:p w:rsidR="00000000" w:rsidDel="00000000" w:rsidP="00000000" w:rsidRDefault="00000000" w:rsidRPr="00000000" w14:paraId="000002A1">
            <w:pPr>
              <w:spacing w:line="276" w:lineRule="auto"/>
              <w:ind w:right="83"/>
              <w:jc w:val="center"/>
              <w:rPr>
                <w:color w:val="ff0000"/>
                <w:sz w:val="16"/>
                <w:szCs w:val="16"/>
              </w:rPr>
            </w:pPr>
            <w:r w:rsidDel="00000000" w:rsidR="00000000" w:rsidRPr="00000000">
              <w:rPr>
                <w:color w:val="ff0000"/>
                <w:sz w:val="16"/>
                <w:szCs w:val="16"/>
                <w:rtl w:val="0"/>
              </w:rPr>
              <w:t xml:space="preserve">X</w:t>
            </w:r>
          </w:p>
          <w:p w:rsidR="00000000" w:rsidDel="00000000" w:rsidP="00000000" w:rsidRDefault="00000000" w:rsidRPr="00000000" w14:paraId="000002A2">
            <w:pPr>
              <w:spacing w:line="276" w:lineRule="auto"/>
              <w:ind w:right="83"/>
              <w:jc w:val="center"/>
              <w:rPr>
                <w:color w:val="ff0000"/>
                <w:sz w:val="16"/>
                <w:szCs w:val="16"/>
              </w:rPr>
            </w:pPr>
            <w:r w:rsidDel="00000000" w:rsidR="00000000" w:rsidRPr="00000000">
              <w:rPr>
                <w:rtl w:val="0"/>
              </w:rPr>
            </w:r>
          </w:p>
          <w:p w:rsidR="00000000" w:rsidDel="00000000" w:rsidP="00000000" w:rsidRDefault="00000000" w:rsidRPr="00000000" w14:paraId="000002A3">
            <w:pPr>
              <w:spacing w:line="276" w:lineRule="auto"/>
              <w:ind w:right="83"/>
              <w:jc w:val="center"/>
              <w:rPr>
                <w:color w:val="ff0000"/>
                <w:sz w:val="16"/>
                <w:szCs w:val="16"/>
              </w:rPr>
            </w:pPr>
            <w:r w:rsidDel="00000000" w:rsidR="00000000" w:rsidRPr="00000000">
              <w:rPr>
                <w:i w:val="1"/>
                <w:sz w:val="16"/>
                <w:szCs w:val="16"/>
                <w:rtl w:val="0"/>
              </w:rPr>
              <w:t xml:space="preserve">[Answer with</w:t>
            </w:r>
            <w:r w:rsidDel="00000000" w:rsidR="00000000" w:rsidRPr="00000000">
              <w:rPr>
                <w:i w:val="1"/>
                <w:color w:val="ff0000"/>
                <w:sz w:val="16"/>
                <w:szCs w:val="16"/>
                <w:rtl w:val="0"/>
              </w:rPr>
              <w:t xml:space="preserve"> X</w:t>
            </w:r>
            <w:r w:rsidDel="00000000" w:rsidR="00000000" w:rsidRPr="00000000">
              <w:rPr>
                <w:i w:val="1"/>
                <w:sz w:val="16"/>
                <w:szCs w:val="16"/>
                <w:rtl w:val="0"/>
              </w:rPr>
              <w:t xml:space="preserve">/</w:t>
            </w:r>
            <w:sdt>
              <w:sdtPr>
                <w:tag w:val="goog_rdk_7"/>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i w:val="1"/>
                <w:sz w:val="16"/>
                <w:szCs w:val="16"/>
                <w:rtl w:val="0"/>
              </w:rPr>
              <w:t xml:space="preserve">as it applies]</w:t>
            </w:r>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spacing w:line="276" w:lineRule="auto"/>
              <w:ind w:right="83"/>
              <w:jc w:val="center"/>
              <w:rPr>
                <w:sz w:val="16"/>
                <w:szCs w:val="16"/>
              </w:rPr>
            </w:pPr>
            <w:r w:rsidDel="00000000" w:rsidR="00000000" w:rsidRPr="00000000">
              <w:rPr>
                <w:rtl w:val="0"/>
              </w:rPr>
            </w:r>
          </w:p>
        </w:tc>
        <w:tc>
          <w:tcPr>
            <w:gridSpan w:val="2"/>
          </w:tcPr>
          <w:p w:rsidR="00000000" w:rsidDel="00000000" w:rsidP="00000000" w:rsidRDefault="00000000" w:rsidRPr="00000000" w14:paraId="000002A5">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Concurrent IP mandate.</w:t>
            </w:r>
          </w:p>
        </w:tc>
      </w:tr>
      <w:tr>
        <w:trPr>
          <w:cantSplit w:val="0"/>
          <w:trHeight w:val="274" w:hRule="atLeast"/>
          <w:tblHeader w:val="0"/>
        </w:trPr>
        <w:tc>
          <w:tcPr>
            <w:gridSpan w:val="3"/>
            <w:vMerge w:val="continue"/>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3"/>
          </w:tcPr>
          <w:p w:rsidR="00000000" w:rsidDel="00000000" w:rsidP="00000000" w:rsidRDefault="00000000" w:rsidRPr="00000000" w14:paraId="000002B0">
            <w:pPr>
              <w:pBdr>
                <w:top w:space="0" w:sz="0" w:val="nil"/>
                <w:left w:space="0" w:sz="0" w:val="nil"/>
                <w:bottom w:space="0" w:sz="0" w:val="nil"/>
                <w:right w:space="0" w:sz="0" w:val="nil"/>
                <w:between w:space="0" w:sz="0" w:val="nil"/>
              </w:pBdr>
              <w:spacing w:before="1" w:line="276" w:lineRule="auto"/>
              <w:ind w:left="107" w:firstLine="0"/>
              <w:rPr>
                <w:sz w:val="16"/>
                <w:szCs w:val="16"/>
              </w:rPr>
            </w:pPr>
            <w:r w:rsidDel="00000000" w:rsidR="00000000" w:rsidRPr="00000000">
              <w:rPr>
                <w:b w:val="1"/>
                <w:color w:val="000000"/>
                <w:sz w:val="16"/>
                <w:szCs w:val="16"/>
                <w:rtl w:val="0"/>
              </w:rPr>
              <w:t xml:space="preserve">Other mandates</w:t>
            </w:r>
            <w:r w:rsidDel="00000000" w:rsidR="00000000" w:rsidRPr="00000000">
              <w:rPr>
                <w:color w:val="000000"/>
                <w:sz w:val="16"/>
                <w:szCs w:val="16"/>
                <w:rtl w:val="0"/>
              </w:rPr>
              <w:t xml:space="preserve">:</w:t>
            </w:r>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spacing w:before="1" w:line="276" w:lineRule="auto"/>
              <w:ind w:left="107" w:firstLine="0"/>
              <w:rPr>
                <w:sz w:val="16"/>
                <w:szCs w:val="16"/>
              </w:rPr>
            </w:pPr>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Include any other mandates entrusted to the Competition Authority]</w:t>
            </w:r>
            <w:r w:rsidDel="00000000" w:rsidR="00000000" w:rsidRPr="00000000">
              <w:rPr>
                <w:color w:val="000000"/>
                <w:sz w:val="16"/>
                <w:szCs w:val="16"/>
                <w:rtl w:val="0"/>
              </w:rPr>
              <w:t xml:space="preserve"> </w:t>
            </w:r>
          </w:p>
          <w:p w:rsidR="00000000" w:rsidDel="00000000" w:rsidP="00000000" w:rsidRDefault="00000000" w:rsidRPr="00000000" w14:paraId="000002B3">
            <w:pPr>
              <w:pBdr>
                <w:top w:space="0" w:sz="0" w:val="nil"/>
                <w:left w:space="0" w:sz="0" w:val="nil"/>
                <w:bottom w:space="0" w:sz="0" w:val="nil"/>
                <w:right w:space="0" w:sz="0" w:val="nil"/>
                <w:between w:space="0" w:sz="0" w:val="nil"/>
              </w:pBdr>
              <w:spacing w:before="1" w:line="276" w:lineRule="auto"/>
              <w:ind w:left="107" w:firstLine="0"/>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2B6">
            <w:pPr>
              <w:pStyle w:val="Heading2"/>
              <w:spacing w:before="119" w:line="276" w:lineRule="auto"/>
              <w:ind w:left="3839" w:right="3834" w:firstLine="0"/>
              <w:jc w:val="center"/>
              <w:rPr/>
            </w:pPr>
            <w:bookmarkStart w:colFirst="0" w:colLast="0" w:name="_heading=h.vk85k6ebvic0" w:id="10"/>
            <w:bookmarkEnd w:id="10"/>
            <w:r w:rsidDel="00000000" w:rsidR="00000000" w:rsidRPr="00000000">
              <w:rPr>
                <w:rtl w:val="0"/>
              </w:rPr>
              <w:t xml:space="preserve">Portfolio Instruments</w:t>
            </w:r>
          </w:p>
        </w:tc>
      </w:tr>
      <w:tr>
        <w:trPr>
          <w:cantSplit w:val="0"/>
          <w:trHeight w:val="178" w:hRule="atLeast"/>
          <w:tblHeader w:val="0"/>
        </w:trPr>
        <w:tc>
          <w:tcPr>
            <w:gridSpan w:val="12"/>
            <w:shd w:fill="d2c7b4" w:val="clear"/>
          </w:tcPr>
          <w:p w:rsidR="00000000" w:rsidDel="00000000" w:rsidP="00000000" w:rsidRDefault="00000000" w:rsidRPr="00000000" w14:paraId="000002C2">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Law Enforcement</w:t>
            </w:r>
          </w:p>
        </w:tc>
      </w:tr>
      <w:tr>
        <w:trPr>
          <w:cantSplit w:val="0"/>
          <w:trHeight w:val="358" w:hRule="atLeast"/>
          <w:tblHeader w:val="0"/>
        </w:trPr>
        <w:tc>
          <w:tcPr>
            <w:gridSpan w:val="3"/>
          </w:tcPr>
          <w:p w:rsidR="00000000" w:rsidDel="00000000" w:rsidP="00000000" w:rsidRDefault="00000000" w:rsidRPr="00000000" w14:paraId="000002CE">
            <w:pPr>
              <w:pBdr>
                <w:top w:space="0" w:sz="0" w:val="nil"/>
                <w:left w:space="0" w:sz="0" w:val="nil"/>
                <w:bottom w:space="0" w:sz="0" w:val="nil"/>
                <w:right w:space="0" w:sz="0" w:val="nil"/>
                <w:between w:space="0" w:sz="0" w:val="nil"/>
              </w:pBdr>
              <w:spacing w:line="276" w:lineRule="auto"/>
              <w:ind w:left="105" w:right="85" w:firstLine="0"/>
              <w:jc w:val="both"/>
              <w:rPr>
                <w:color w:val="000000"/>
                <w:sz w:val="16"/>
                <w:szCs w:val="16"/>
              </w:rPr>
            </w:pPr>
            <w:r w:rsidDel="00000000" w:rsidR="00000000" w:rsidRPr="00000000">
              <w:rPr>
                <w:color w:val="000000"/>
                <w:sz w:val="16"/>
                <w:szCs w:val="16"/>
                <w:rtl w:val="0"/>
              </w:rPr>
              <w:t xml:space="preserve">Does the Competition Authority have powers to investigate cartels?</w:t>
            </w:r>
          </w:p>
        </w:tc>
        <w:tc>
          <w:tcPr>
            <w:gridSpan w:val="6"/>
          </w:tcPr>
          <w:p w:rsidR="00000000" w:rsidDel="00000000" w:rsidP="00000000" w:rsidRDefault="00000000" w:rsidRPr="00000000" w14:paraId="000002D1">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sz w:val="16"/>
                <w:szCs w:val="16"/>
                <w:rtl w:val="0"/>
              </w:rPr>
              <w:t xml:space="preserve">No</w:t>
            </w:r>
            <w:r w:rsidDel="00000000" w:rsidR="00000000" w:rsidRPr="00000000">
              <w:rPr>
                <w:rtl w:val="0"/>
              </w:rPr>
            </w:r>
          </w:p>
        </w:tc>
        <w:tc>
          <w:tcPr>
            <w:gridSpan w:val="3"/>
          </w:tcPr>
          <w:p w:rsidR="00000000" w:rsidDel="00000000" w:rsidP="00000000" w:rsidRDefault="00000000" w:rsidRPr="00000000" w14:paraId="000002D7">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spacing w:line="276" w:lineRule="auto"/>
              <w:ind w:left="105" w:right="90" w:firstLine="0"/>
              <w:jc w:val="both"/>
              <w:rPr>
                <w:i w:val="1"/>
                <w:sz w:val="16"/>
                <w:szCs w:val="16"/>
              </w:rPr>
            </w:pPr>
            <w:r w:rsidDel="00000000" w:rsidR="00000000" w:rsidRPr="00000000">
              <w:rPr>
                <w:i w:val="1"/>
                <w:color w:val="000000"/>
                <w:sz w:val="16"/>
                <w:szCs w:val="16"/>
                <w:rtl w:val="0"/>
              </w:rPr>
              <w:t xml:space="preserve">[If the answer is “yes”, please mention the type of liability that the actions of the agency seek: civil, criminal, administrative. Introduce the relevant provisions; briefly explain if the powers of the authority are limited to certain types of cartels and what kind of sanctions can be imposed.]</w:t>
            </w:r>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2DC">
            <w:pPr>
              <w:pBdr>
                <w:top w:space="0" w:sz="0" w:val="nil"/>
                <w:left w:space="0" w:sz="0" w:val="nil"/>
                <w:bottom w:space="0" w:sz="0" w:val="nil"/>
                <w:right w:space="0" w:sz="0" w:val="nil"/>
                <w:between w:space="0" w:sz="0" w:val="nil"/>
              </w:pBdr>
              <w:spacing w:line="276" w:lineRule="auto"/>
              <w:ind w:left="105" w:right="85" w:firstLine="0"/>
              <w:jc w:val="both"/>
              <w:rPr>
                <w:color w:val="000000"/>
                <w:sz w:val="16"/>
                <w:szCs w:val="16"/>
              </w:rPr>
            </w:pPr>
            <w:r w:rsidDel="00000000" w:rsidR="00000000" w:rsidRPr="00000000">
              <w:rPr>
                <w:color w:val="000000"/>
                <w:sz w:val="16"/>
                <w:szCs w:val="16"/>
                <w:rtl w:val="0"/>
              </w:rPr>
              <w:t xml:space="preserve">Does the Competition Authority have powers to investigate unilateral Conduct?</w:t>
            </w:r>
          </w:p>
        </w:tc>
        <w:tc>
          <w:tcPr>
            <w:gridSpan w:val="6"/>
          </w:tcPr>
          <w:p w:rsidR="00000000" w:rsidDel="00000000" w:rsidP="00000000" w:rsidRDefault="00000000" w:rsidRPr="00000000" w14:paraId="000002DF">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E5">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sz w:val="16"/>
                <w:szCs w:val="16"/>
                <w:rtl w:val="0"/>
              </w:rPr>
              <w:t xml:space="preserve">Pursuant to Section 5 of the FTC Act, the FTC has powers to investigate “unfair methods of competition in or affecting commerce”. Under the Clayton Act, the FTC can also investigate price discrimination. Courts have already acknowledged that the Section 5 of the FTC Act encompasses a broader range of conducts compared to Sections 1 and 2 of the Sherman Act.</w:t>
            </w:r>
          </w:p>
          <w:p w:rsidR="00000000" w:rsidDel="00000000" w:rsidP="00000000" w:rsidRDefault="00000000" w:rsidRPr="00000000" w14:paraId="000002E7">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p w:rsidR="00000000" w:rsidDel="00000000" w:rsidP="00000000" w:rsidRDefault="00000000" w:rsidRPr="00000000" w14:paraId="000002E8">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sz w:val="16"/>
                <w:szCs w:val="16"/>
                <w:rtl w:val="0"/>
              </w:rPr>
              <w:t xml:space="preserve">The FTC can issue administrative decisions to (i) block mergers from occurring; (ii) require companies to adopt remedies (e.g., divest assets) as a condition to implement mergers; (iii) require companies to unwind a merger; and (iv) administrative orders requiring a company or individual to stop engaging in anticompetitive practices; pursuant to Section 5 of the FTC Act and Section 7 of the Clayton Act. The FTC can seek judicial penalties in federal courts for violations of FTC's orders.</w:t>
            </w:r>
          </w:p>
          <w:p w:rsidR="00000000" w:rsidDel="00000000" w:rsidP="00000000" w:rsidRDefault="00000000" w:rsidRPr="00000000" w14:paraId="000002E9">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p w:rsidR="00000000" w:rsidDel="00000000" w:rsidP="00000000" w:rsidRDefault="00000000" w:rsidRPr="00000000" w14:paraId="000002EA">
            <w:pPr>
              <w:spacing w:line="276" w:lineRule="auto"/>
              <w:ind w:left="105" w:right="90" w:firstLine="0"/>
              <w:jc w:val="both"/>
              <w:rPr>
                <w:sz w:val="16"/>
                <w:szCs w:val="16"/>
              </w:rPr>
            </w:pPr>
            <w:r w:rsidDel="00000000" w:rsidR="00000000" w:rsidRPr="00000000">
              <w:rPr>
                <w:i w:val="1"/>
                <w:sz w:val="16"/>
                <w:szCs w:val="16"/>
                <w:rtl w:val="0"/>
              </w:rPr>
              <w:t xml:space="preserve">[If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EE">
            <w:pPr>
              <w:pBdr>
                <w:top w:space="0" w:sz="0" w:val="nil"/>
                <w:left w:space="0" w:sz="0" w:val="nil"/>
                <w:bottom w:space="0" w:sz="0" w:val="nil"/>
                <w:right w:space="0" w:sz="0" w:val="nil"/>
                <w:between w:space="0" w:sz="0" w:val="nil"/>
              </w:pBdr>
              <w:spacing w:line="276" w:lineRule="auto"/>
              <w:ind w:left="105" w:right="85" w:firstLine="0"/>
              <w:jc w:val="both"/>
              <w:rPr>
                <w:color w:val="000000"/>
                <w:sz w:val="16"/>
                <w:szCs w:val="16"/>
              </w:rPr>
            </w:pPr>
            <w:r w:rsidDel="00000000" w:rsidR="00000000" w:rsidRPr="00000000">
              <w:rPr>
                <w:color w:val="000000"/>
                <w:sz w:val="16"/>
                <w:szCs w:val="16"/>
                <w:rtl w:val="0"/>
              </w:rPr>
              <w:t xml:space="preserve">Does the Competition Authority have the powers to conduct </w:t>
            </w:r>
            <w:r w:rsidDel="00000000" w:rsidR="00000000" w:rsidRPr="00000000">
              <w:rPr>
                <w:i w:val="1"/>
                <w:color w:val="000000"/>
                <w:sz w:val="16"/>
                <w:szCs w:val="16"/>
                <w:rtl w:val="0"/>
              </w:rPr>
              <w:t xml:space="preserve">ex-ante </w:t>
            </w:r>
            <w:r w:rsidDel="00000000" w:rsidR="00000000" w:rsidRPr="00000000">
              <w:rPr>
                <w:color w:val="000000"/>
                <w:sz w:val="16"/>
                <w:szCs w:val="16"/>
                <w:rtl w:val="0"/>
              </w:rPr>
              <w:t xml:space="preserve">merger reviews?</w:t>
            </w:r>
          </w:p>
        </w:tc>
        <w:tc>
          <w:tcPr>
            <w:gridSpan w:val="6"/>
          </w:tcPr>
          <w:p w:rsidR="00000000" w:rsidDel="00000000" w:rsidP="00000000" w:rsidRDefault="00000000" w:rsidRPr="00000000" w14:paraId="000002F1">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F7">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p w:rsidR="00000000" w:rsidDel="00000000" w:rsidP="00000000" w:rsidRDefault="00000000" w:rsidRPr="00000000" w14:paraId="000002F8">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sz w:val="16"/>
                <w:szCs w:val="16"/>
                <w:rtl w:val="0"/>
              </w:rPr>
              <w:t xml:space="preserve">Under the HSR Act, parties of mergers that meet certain requirements are required to notify the FTC and to obtain the agency's approval before implementing the transaction. The FTC can impose both structural and behavioral remedies as a condition to approve a merger. Section 7 of the Clayton Act is the main provision governing merger review by the FTC.</w:t>
            </w:r>
          </w:p>
          <w:p w:rsidR="00000000" w:rsidDel="00000000" w:rsidP="00000000" w:rsidRDefault="00000000" w:rsidRPr="00000000" w14:paraId="000002F9">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p w:rsidR="00000000" w:rsidDel="00000000" w:rsidP="00000000" w:rsidRDefault="00000000" w:rsidRPr="00000000" w14:paraId="000002FA">
            <w:pPr>
              <w:spacing w:line="276" w:lineRule="auto"/>
              <w:ind w:left="105" w:right="90" w:firstLine="0"/>
              <w:jc w:val="both"/>
              <w:rPr>
                <w:i w:val="1"/>
                <w:sz w:val="16"/>
                <w:szCs w:val="16"/>
              </w:rPr>
            </w:pPr>
            <w:r w:rsidDel="00000000" w:rsidR="00000000" w:rsidRPr="00000000">
              <w:rPr>
                <w:i w:val="1"/>
                <w:sz w:val="16"/>
                <w:szCs w:val="16"/>
                <w:rtl w:val="0"/>
              </w:rPr>
              <w:t xml:space="preserve">[If the answer is “yes”, please explain briefly the process and which are the remedies that authority can seek or impose and mention the relevant provisions]</w:t>
            </w:r>
          </w:p>
          <w:p w:rsidR="00000000" w:rsidDel="00000000" w:rsidP="00000000" w:rsidRDefault="00000000" w:rsidRPr="00000000" w14:paraId="000002FB">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FE">
            <w:pPr>
              <w:pBdr>
                <w:top w:space="0" w:sz="0" w:val="nil"/>
                <w:left w:space="0" w:sz="0" w:val="nil"/>
                <w:bottom w:space="0" w:sz="0" w:val="nil"/>
                <w:right w:space="0" w:sz="0" w:val="nil"/>
                <w:between w:space="0" w:sz="0" w:val="nil"/>
              </w:pBdr>
              <w:spacing w:line="276" w:lineRule="auto"/>
              <w:ind w:left="105" w:right="85" w:firstLine="0"/>
              <w:jc w:val="both"/>
              <w:rPr>
                <w:color w:val="000000"/>
                <w:sz w:val="16"/>
                <w:szCs w:val="16"/>
              </w:rPr>
            </w:pPr>
            <w:r w:rsidDel="00000000" w:rsidR="00000000" w:rsidRPr="00000000">
              <w:rPr>
                <w:color w:val="000000"/>
                <w:sz w:val="16"/>
                <w:szCs w:val="16"/>
                <w:rtl w:val="0"/>
              </w:rPr>
              <w:t xml:space="preserve">Is the notification of merger transactions mandatory?</w:t>
            </w:r>
          </w:p>
        </w:tc>
        <w:tc>
          <w:tcPr>
            <w:gridSpan w:val="6"/>
          </w:tcPr>
          <w:p w:rsidR="00000000" w:rsidDel="00000000" w:rsidP="00000000" w:rsidRDefault="00000000" w:rsidRPr="00000000" w14:paraId="00000301">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07">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p w:rsidR="00000000" w:rsidDel="00000000" w:rsidP="00000000" w:rsidRDefault="00000000" w:rsidRPr="00000000" w14:paraId="00000308">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sz w:val="16"/>
                <w:szCs w:val="16"/>
                <w:rtl w:val="0"/>
              </w:rPr>
              <w:t xml:space="preserve">Only the transactions that meet certain requirements must be notified. Under the HSR Act, US law adopts the “size-of-person” and “size-of-transaction” tests. The FTC annually reviews and adjusts the turnover criteria that determine when transactions must be notified, considering the change of the country's gross national product, according to Section 7(A)(a)(2) HSR Act. In 2024, mergers with value below US$ 119.5 million do not need to be notified, as long as (i) one of the parties did not have annual net sales above US$ 239 million; and, cumulatively, (ii) the other party did not have annual net sales above US$ 23.9 million; in the year preceding the deal (i.e., 2023). Mergers with value above US$ 478 million must be notified, regardless of the size (i.e., annual net sales) of the parties.</w:t>
            </w:r>
          </w:p>
          <w:p w:rsidR="00000000" w:rsidDel="00000000" w:rsidP="00000000" w:rsidRDefault="00000000" w:rsidRPr="00000000" w14:paraId="00000309">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p w:rsidR="00000000" w:rsidDel="00000000" w:rsidP="00000000" w:rsidRDefault="00000000" w:rsidRPr="00000000" w14:paraId="0000030A">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sz w:val="16"/>
                <w:szCs w:val="16"/>
                <w:rtl w:val="0"/>
              </w:rPr>
              <w:t xml:space="preserve">For those mergers that must be notified, parties must observe a waiting period to allow the FTC (or the DOJ) to conduct its investigation, assess the competitive effects that might arise with the transaction, and, if necessary, to seek injunction to prevent the parties from consummating the merger. This initial waiting period is 30 days, counted upon the notification. By the end of these 30 days, the FTC can conclude that the merger does not raise competition concerns, and, thus, can be implemented, or it can request the merging parties to submit an additional round of information about the transaction and affected markets (commonly referred to as the “second request”). After the parties comply with and submit the information requested, then the FTC has additional 30 days to conclude its investigation and determine whether to authorize or to seek to block the deal (or impose remedies).</w:t>
            </w:r>
          </w:p>
          <w:p w:rsidR="00000000" w:rsidDel="00000000" w:rsidP="00000000" w:rsidRDefault="00000000" w:rsidRPr="00000000" w14:paraId="0000030B">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p w:rsidR="00000000" w:rsidDel="00000000" w:rsidP="00000000" w:rsidRDefault="00000000" w:rsidRPr="00000000" w14:paraId="0000030C">
            <w:pPr>
              <w:spacing w:line="276" w:lineRule="auto"/>
              <w:ind w:left="105" w:right="90" w:firstLine="0"/>
              <w:jc w:val="both"/>
              <w:rPr>
                <w:i w:val="1"/>
                <w:sz w:val="16"/>
                <w:szCs w:val="16"/>
              </w:rPr>
            </w:pPr>
            <w:r w:rsidDel="00000000" w:rsidR="00000000" w:rsidRPr="00000000">
              <w:rPr>
                <w:i w:val="1"/>
                <w:sz w:val="16"/>
                <w:szCs w:val="16"/>
                <w:rtl w:val="0"/>
              </w:rPr>
              <w:t xml:space="preserve">[If the answer is “yes”, please explain whether all the transactions shall be notified or if there is a threshold; mention relevant provisions]</w:t>
            </w:r>
          </w:p>
          <w:p w:rsidR="00000000" w:rsidDel="00000000" w:rsidP="00000000" w:rsidRDefault="00000000" w:rsidRPr="00000000" w14:paraId="0000030D">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310">
            <w:pPr>
              <w:pBdr>
                <w:top w:space="0" w:sz="0" w:val="nil"/>
                <w:left w:space="0" w:sz="0" w:val="nil"/>
                <w:bottom w:space="0" w:sz="0" w:val="nil"/>
                <w:right w:space="0" w:sz="0" w:val="nil"/>
                <w:between w:space="0" w:sz="0" w:val="nil"/>
              </w:pBdr>
              <w:spacing w:line="276" w:lineRule="auto"/>
              <w:ind w:left="105" w:right="85" w:firstLine="0"/>
              <w:jc w:val="both"/>
              <w:rPr>
                <w:color w:val="000000"/>
                <w:sz w:val="16"/>
                <w:szCs w:val="16"/>
              </w:rPr>
            </w:pPr>
            <w:r w:rsidDel="00000000" w:rsidR="00000000" w:rsidRPr="00000000">
              <w:rPr>
                <w:color w:val="000000"/>
                <w:sz w:val="16"/>
                <w:szCs w:val="16"/>
                <w:rtl w:val="0"/>
              </w:rPr>
              <w:t xml:space="preserve">Can the parties close the transaction before the final decision of the Authority (suspensory effect of merger notification)?</w:t>
            </w:r>
          </w:p>
        </w:tc>
        <w:tc>
          <w:tcPr>
            <w:gridSpan w:val="6"/>
          </w:tcPr>
          <w:p w:rsidR="00000000" w:rsidDel="00000000" w:rsidP="00000000" w:rsidRDefault="00000000" w:rsidRPr="00000000" w14:paraId="00000313">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319">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p w:rsidR="00000000" w:rsidDel="00000000" w:rsidP="00000000" w:rsidRDefault="00000000" w:rsidRPr="00000000" w14:paraId="0000031A">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sz w:val="16"/>
                <w:szCs w:val="16"/>
                <w:rtl w:val="0"/>
              </w:rPr>
              <w:t xml:space="preserve">Implementing mergers that are subject to mandatory notification before the waiting period mentioned above are illegal in the United States, under Section 7A of the Clayton Act. According to Section 7A(g)(1) of the same statute, firms that commit “gun jumping” are liable for civil penalties.</w:t>
            </w:r>
          </w:p>
          <w:p w:rsidR="00000000" w:rsidDel="00000000" w:rsidP="00000000" w:rsidRDefault="00000000" w:rsidRPr="00000000" w14:paraId="0000031B">
            <w:pPr>
              <w:spacing w:line="276" w:lineRule="auto"/>
              <w:ind w:left="105" w:right="90" w:firstLine="0"/>
              <w:jc w:val="both"/>
              <w:rPr>
                <w:i w:val="1"/>
                <w:sz w:val="16"/>
                <w:szCs w:val="16"/>
              </w:rPr>
            </w:pPr>
            <w:r w:rsidDel="00000000" w:rsidR="00000000" w:rsidRPr="00000000">
              <w:rPr>
                <w:rtl w:val="0"/>
              </w:rPr>
            </w:r>
          </w:p>
          <w:p w:rsidR="00000000" w:rsidDel="00000000" w:rsidP="00000000" w:rsidRDefault="00000000" w:rsidRPr="00000000" w14:paraId="0000031C">
            <w:pPr>
              <w:spacing w:line="276" w:lineRule="auto"/>
              <w:ind w:left="105" w:right="90" w:firstLine="0"/>
              <w:jc w:val="both"/>
              <w:rPr>
                <w:i w:val="1"/>
                <w:sz w:val="16"/>
                <w:szCs w:val="16"/>
              </w:rPr>
            </w:pPr>
            <w:r w:rsidDel="00000000" w:rsidR="00000000" w:rsidRPr="00000000">
              <w:rPr>
                <w:i w:val="1"/>
                <w:sz w:val="16"/>
                <w:szCs w:val="16"/>
                <w:rtl w:val="0"/>
              </w:rPr>
              <w:t xml:space="preserve">[Please mention the relevant provisions and add any explanation that you deem necessary]</w:t>
            </w:r>
          </w:p>
          <w:p w:rsidR="00000000" w:rsidDel="00000000" w:rsidP="00000000" w:rsidRDefault="00000000" w:rsidRPr="00000000" w14:paraId="0000031D">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p w:rsidR="00000000" w:rsidDel="00000000" w:rsidP="00000000" w:rsidRDefault="00000000" w:rsidRPr="00000000" w14:paraId="0000031E">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321">
            <w:pPr>
              <w:pBdr>
                <w:top w:space="0" w:sz="0" w:val="nil"/>
                <w:left w:space="0" w:sz="0" w:val="nil"/>
                <w:bottom w:space="0" w:sz="0" w:val="nil"/>
                <w:right w:space="0" w:sz="0" w:val="nil"/>
                <w:between w:space="0" w:sz="0" w:val="nil"/>
              </w:pBdr>
              <w:spacing w:line="276" w:lineRule="auto"/>
              <w:ind w:left="105" w:right="85" w:firstLine="0"/>
              <w:jc w:val="both"/>
              <w:rPr>
                <w:color w:val="000000"/>
                <w:sz w:val="16"/>
                <w:szCs w:val="16"/>
              </w:rPr>
            </w:pPr>
            <w:r w:rsidDel="00000000" w:rsidR="00000000" w:rsidRPr="00000000">
              <w:rPr>
                <w:color w:val="000000"/>
                <w:sz w:val="16"/>
                <w:szCs w:val="16"/>
                <w:rtl w:val="0"/>
              </w:rPr>
              <w:t xml:space="preserve">Does the Competition Authority have the power to carry out </w:t>
            </w:r>
            <w:r w:rsidDel="00000000" w:rsidR="00000000" w:rsidRPr="00000000">
              <w:rPr>
                <w:i w:val="1"/>
                <w:color w:val="000000"/>
                <w:sz w:val="16"/>
                <w:szCs w:val="16"/>
                <w:rtl w:val="0"/>
              </w:rPr>
              <w:t xml:space="preserve">ex-post </w:t>
            </w:r>
            <w:r w:rsidDel="00000000" w:rsidR="00000000" w:rsidRPr="00000000">
              <w:rPr>
                <w:color w:val="000000"/>
                <w:sz w:val="16"/>
                <w:szCs w:val="16"/>
                <w:rtl w:val="0"/>
              </w:rPr>
              <w:t xml:space="preserve">merger investigations?</w:t>
            </w:r>
          </w:p>
        </w:tc>
        <w:tc>
          <w:tcPr>
            <w:gridSpan w:val="6"/>
          </w:tcPr>
          <w:p w:rsidR="00000000" w:rsidDel="00000000" w:rsidP="00000000" w:rsidRDefault="00000000" w:rsidRPr="00000000" w14:paraId="00000324">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2A">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p w:rsidR="00000000" w:rsidDel="00000000" w:rsidP="00000000" w:rsidRDefault="00000000" w:rsidRPr="00000000" w14:paraId="0000032B">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sz w:val="16"/>
                <w:szCs w:val="16"/>
                <w:rtl w:val="0"/>
              </w:rPr>
              <w:t xml:space="preserve">Yes. Under Section 7A of the Clayton Act, the FTC has power to reassess a transaction.</w:t>
            </w:r>
          </w:p>
          <w:p w:rsidR="00000000" w:rsidDel="00000000" w:rsidP="00000000" w:rsidRDefault="00000000" w:rsidRPr="00000000" w14:paraId="0000032C">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p w:rsidR="00000000" w:rsidDel="00000000" w:rsidP="00000000" w:rsidRDefault="00000000" w:rsidRPr="00000000" w14:paraId="0000032D">
            <w:pPr>
              <w:spacing w:line="276" w:lineRule="auto"/>
              <w:ind w:left="105" w:right="90" w:firstLine="0"/>
              <w:jc w:val="both"/>
              <w:rPr>
                <w:i w:val="1"/>
                <w:sz w:val="16"/>
                <w:szCs w:val="16"/>
              </w:rPr>
            </w:pPr>
            <w:r w:rsidDel="00000000" w:rsidR="00000000" w:rsidRPr="00000000">
              <w:rPr>
                <w:i w:val="1"/>
                <w:sz w:val="16"/>
                <w:szCs w:val="16"/>
                <w:rtl w:val="0"/>
              </w:rPr>
              <w:t xml:space="preserve">[Please mention relevant provisions]</w:t>
            </w:r>
          </w:p>
          <w:p w:rsidR="00000000" w:rsidDel="00000000" w:rsidP="00000000" w:rsidRDefault="00000000" w:rsidRPr="00000000" w14:paraId="0000032E">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331">
            <w:pPr>
              <w:pBdr>
                <w:top w:space="0" w:sz="0" w:val="nil"/>
                <w:left w:space="0" w:sz="0" w:val="nil"/>
                <w:bottom w:space="0" w:sz="0" w:val="nil"/>
                <w:right w:space="0" w:sz="0" w:val="nil"/>
                <w:between w:space="0" w:sz="0" w:val="nil"/>
              </w:pBdr>
              <w:spacing w:line="276" w:lineRule="auto"/>
              <w:ind w:left="105" w:right="85" w:firstLine="0"/>
              <w:jc w:val="both"/>
              <w:rPr>
                <w:color w:val="000000"/>
                <w:sz w:val="16"/>
                <w:szCs w:val="16"/>
              </w:rPr>
            </w:pPr>
            <w:r w:rsidDel="00000000" w:rsidR="00000000" w:rsidRPr="00000000">
              <w:rPr>
                <w:color w:val="000000"/>
                <w:sz w:val="16"/>
                <w:szCs w:val="16"/>
                <w:rtl w:val="0"/>
              </w:rPr>
              <w:t xml:space="preserve">Does the Competition Authority have the power to impose remedies on </w:t>
            </w:r>
            <w:r w:rsidDel="00000000" w:rsidR="00000000" w:rsidRPr="00000000">
              <w:rPr>
                <w:i w:val="1"/>
                <w:color w:val="000000"/>
                <w:sz w:val="16"/>
                <w:szCs w:val="16"/>
                <w:rtl w:val="0"/>
              </w:rPr>
              <w:t xml:space="preserve">ex-post </w:t>
            </w:r>
            <w:r w:rsidDel="00000000" w:rsidR="00000000" w:rsidRPr="00000000">
              <w:rPr>
                <w:color w:val="000000"/>
                <w:sz w:val="16"/>
                <w:szCs w:val="16"/>
                <w:rtl w:val="0"/>
              </w:rPr>
              <w:t xml:space="preserve">merger investigations?</w:t>
            </w:r>
          </w:p>
        </w:tc>
        <w:tc>
          <w:tcPr>
            <w:gridSpan w:val="6"/>
          </w:tcPr>
          <w:p w:rsidR="00000000" w:rsidDel="00000000" w:rsidP="00000000" w:rsidRDefault="00000000" w:rsidRPr="00000000" w14:paraId="00000334">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3A">
            <w:pPr>
              <w:spacing w:line="276" w:lineRule="auto"/>
              <w:ind w:left="105" w:right="90" w:firstLine="0"/>
              <w:jc w:val="both"/>
              <w:rPr>
                <w:sz w:val="16"/>
                <w:szCs w:val="16"/>
              </w:rPr>
            </w:pPr>
            <w:r w:rsidDel="00000000" w:rsidR="00000000" w:rsidRPr="00000000">
              <w:rPr>
                <w:rtl w:val="0"/>
              </w:rPr>
            </w:r>
          </w:p>
          <w:p w:rsidR="00000000" w:rsidDel="00000000" w:rsidP="00000000" w:rsidRDefault="00000000" w:rsidRPr="00000000" w14:paraId="0000033B">
            <w:pPr>
              <w:spacing w:line="276" w:lineRule="auto"/>
              <w:ind w:left="105" w:right="90" w:firstLine="0"/>
              <w:jc w:val="both"/>
              <w:rPr>
                <w:sz w:val="16"/>
                <w:szCs w:val="16"/>
              </w:rPr>
            </w:pPr>
            <w:r w:rsidDel="00000000" w:rsidR="00000000" w:rsidRPr="00000000">
              <w:rPr>
                <w:sz w:val="16"/>
                <w:szCs w:val="16"/>
                <w:rtl w:val="0"/>
              </w:rPr>
              <w:t xml:space="preserve">Yes, pursuant to Sections 5 and 13(b) of the FTC Act, and Section 7 of the Clayton Act.</w:t>
            </w:r>
          </w:p>
          <w:p w:rsidR="00000000" w:rsidDel="00000000" w:rsidP="00000000" w:rsidRDefault="00000000" w:rsidRPr="00000000" w14:paraId="0000033C">
            <w:pPr>
              <w:spacing w:line="276" w:lineRule="auto"/>
              <w:ind w:left="105" w:right="90" w:firstLine="0"/>
              <w:jc w:val="both"/>
              <w:rPr>
                <w:sz w:val="16"/>
                <w:szCs w:val="16"/>
              </w:rPr>
            </w:pPr>
            <w:r w:rsidDel="00000000" w:rsidR="00000000" w:rsidRPr="00000000">
              <w:rPr>
                <w:rtl w:val="0"/>
              </w:rPr>
            </w:r>
          </w:p>
          <w:p w:rsidR="00000000" w:rsidDel="00000000" w:rsidP="00000000" w:rsidRDefault="00000000" w:rsidRPr="00000000" w14:paraId="0000033D">
            <w:pPr>
              <w:spacing w:line="276" w:lineRule="auto"/>
              <w:ind w:left="105" w:right="90" w:firstLine="0"/>
              <w:jc w:val="both"/>
              <w:rPr>
                <w:i w:val="1"/>
                <w:sz w:val="16"/>
                <w:szCs w:val="16"/>
              </w:rPr>
            </w:pPr>
            <w:r w:rsidDel="00000000" w:rsidR="00000000" w:rsidRPr="00000000">
              <w:rPr>
                <w:i w:val="1"/>
                <w:sz w:val="16"/>
                <w:szCs w:val="16"/>
                <w:rtl w:val="0"/>
              </w:rPr>
              <w:t xml:space="preserve">[If the answer is yes, please mention the remedies that the Authority can impose; mention relevant provisions]  </w:t>
            </w:r>
          </w:p>
          <w:p w:rsidR="00000000" w:rsidDel="00000000" w:rsidP="00000000" w:rsidRDefault="00000000" w:rsidRPr="00000000" w14:paraId="0000033E">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341">
            <w:pPr>
              <w:pBdr>
                <w:top w:space="0" w:sz="0" w:val="nil"/>
                <w:left w:space="0" w:sz="0" w:val="nil"/>
                <w:bottom w:space="0" w:sz="0" w:val="nil"/>
                <w:right w:space="0" w:sz="0" w:val="nil"/>
                <w:between w:space="0" w:sz="0" w:val="nil"/>
              </w:pBdr>
              <w:spacing w:line="276" w:lineRule="auto"/>
              <w:ind w:left="105" w:right="85" w:firstLine="0"/>
              <w:jc w:val="both"/>
              <w:rPr>
                <w:color w:val="000000"/>
                <w:sz w:val="16"/>
                <w:szCs w:val="16"/>
              </w:rPr>
            </w:pPr>
            <w:r w:rsidDel="00000000" w:rsidR="00000000" w:rsidRPr="00000000">
              <w:rPr>
                <w:color w:val="000000"/>
                <w:sz w:val="16"/>
                <w:szCs w:val="16"/>
                <w:rtl w:val="0"/>
              </w:rPr>
              <w:t xml:space="preserve">Does the Competition Authority have powers to conduct dawn raids at premises?</w:t>
            </w:r>
          </w:p>
        </w:tc>
        <w:tc>
          <w:tcPr>
            <w:gridSpan w:val="6"/>
          </w:tcPr>
          <w:p w:rsidR="00000000" w:rsidDel="00000000" w:rsidP="00000000" w:rsidRDefault="00000000" w:rsidRPr="00000000" w14:paraId="00000344">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sz w:val="16"/>
                <w:szCs w:val="16"/>
                <w:rtl w:val="0"/>
              </w:rPr>
              <w:t xml:space="preserve">No</w:t>
            </w:r>
            <w:r w:rsidDel="00000000" w:rsidR="00000000" w:rsidRPr="00000000">
              <w:rPr>
                <w:rtl w:val="0"/>
              </w:rPr>
            </w:r>
          </w:p>
        </w:tc>
        <w:tc>
          <w:tcPr>
            <w:gridSpan w:val="3"/>
          </w:tcPr>
          <w:p w:rsidR="00000000" w:rsidDel="00000000" w:rsidP="00000000" w:rsidRDefault="00000000" w:rsidRPr="00000000" w14:paraId="0000034A">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34B">
            <w:pPr>
              <w:pBdr>
                <w:top w:space="0" w:sz="0" w:val="nil"/>
                <w:left w:space="0" w:sz="0" w:val="nil"/>
                <w:bottom w:space="0" w:sz="0" w:val="nil"/>
                <w:right w:space="0" w:sz="0" w:val="nil"/>
                <w:between w:space="0" w:sz="0" w:val="nil"/>
              </w:pBdr>
              <w:spacing w:line="276" w:lineRule="auto"/>
              <w:ind w:left="105" w:right="90" w:firstLine="0"/>
              <w:jc w:val="both"/>
              <w:rPr>
                <w:i w:val="1"/>
                <w:color w:val="000000"/>
                <w:sz w:val="16"/>
                <w:szCs w:val="16"/>
              </w:rPr>
            </w:pPr>
            <w:r w:rsidDel="00000000" w:rsidR="00000000" w:rsidRPr="00000000">
              <w:rPr>
                <w:i w:val="1"/>
                <w:color w:val="000000"/>
                <w:sz w:val="16"/>
                <w:szCs w:val="16"/>
                <w:rtl w:val="0"/>
              </w:rPr>
              <w:t xml:space="preserve">[If the answer is “yes”, please mention whether the dawn raids shall be authorized by a judge, and mention the relevant provisions]</w:t>
            </w:r>
          </w:p>
          <w:p w:rsidR="00000000" w:rsidDel="00000000" w:rsidP="00000000" w:rsidRDefault="00000000" w:rsidRPr="00000000" w14:paraId="0000034C">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p w:rsidR="00000000" w:rsidDel="00000000" w:rsidP="00000000" w:rsidRDefault="00000000" w:rsidRPr="00000000" w14:paraId="0000034D">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p w:rsidR="00000000" w:rsidDel="00000000" w:rsidP="00000000" w:rsidRDefault="00000000" w:rsidRPr="00000000" w14:paraId="0000034E">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351">
            <w:pPr>
              <w:pBdr>
                <w:top w:space="0" w:sz="0" w:val="nil"/>
                <w:left w:space="0" w:sz="0" w:val="nil"/>
                <w:bottom w:space="0" w:sz="0" w:val="nil"/>
                <w:right w:space="0" w:sz="0" w:val="nil"/>
                <w:between w:space="0" w:sz="0" w:val="nil"/>
              </w:pBdr>
              <w:spacing w:line="276" w:lineRule="auto"/>
              <w:ind w:left="105" w:right="85" w:firstLine="0"/>
              <w:jc w:val="both"/>
              <w:rPr>
                <w:color w:val="000000"/>
                <w:sz w:val="16"/>
                <w:szCs w:val="16"/>
              </w:rPr>
            </w:pPr>
            <w:r w:rsidDel="00000000" w:rsidR="00000000" w:rsidRPr="00000000">
              <w:rPr>
                <w:color w:val="000000"/>
                <w:sz w:val="16"/>
                <w:szCs w:val="16"/>
                <w:rtl w:val="0"/>
              </w:rPr>
              <w:t xml:space="preserve">Can the Competition Authority investigate </w:t>
            </w:r>
            <w:r w:rsidDel="00000000" w:rsidR="00000000" w:rsidRPr="00000000">
              <w:rPr>
                <w:i w:val="1"/>
                <w:color w:val="000000"/>
                <w:sz w:val="16"/>
                <w:szCs w:val="16"/>
                <w:rtl w:val="0"/>
              </w:rPr>
              <w:t xml:space="preserve">ex officio </w:t>
            </w:r>
            <w:r w:rsidDel="00000000" w:rsidR="00000000" w:rsidRPr="00000000">
              <w:rPr>
                <w:color w:val="000000"/>
                <w:sz w:val="16"/>
                <w:szCs w:val="16"/>
                <w:rtl w:val="0"/>
              </w:rPr>
              <w:t xml:space="preserve">cases?</w:t>
            </w:r>
          </w:p>
        </w:tc>
        <w:tc>
          <w:tcPr>
            <w:gridSpan w:val="6"/>
          </w:tcPr>
          <w:p w:rsidR="00000000" w:rsidDel="00000000" w:rsidP="00000000" w:rsidRDefault="00000000" w:rsidRPr="00000000" w14:paraId="00000354">
            <w:pPr>
              <w:pBdr>
                <w:top w:space="0" w:sz="0" w:val="nil"/>
                <w:left w:space="0" w:sz="0" w:val="nil"/>
                <w:bottom w:space="0" w:sz="0" w:val="nil"/>
                <w:right w:space="0" w:sz="0" w:val="nil"/>
                <w:between w:space="0" w:sz="0" w:val="nil"/>
              </w:pBdr>
              <w:spacing w:before="1"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5A">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p w:rsidR="00000000" w:rsidDel="00000000" w:rsidP="00000000" w:rsidRDefault="00000000" w:rsidRPr="00000000" w14:paraId="0000035B">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sz w:val="16"/>
                <w:szCs w:val="16"/>
                <w:rtl w:val="0"/>
              </w:rPr>
              <w:t xml:space="preserve">Yes, under Section 6 of the FTC Act.</w:t>
            </w:r>
          </w:p>
          <w:p w:rsidR="00000000" w:rsidDel="00000000" w:rsidP="00000000" w:rsidRDefault="00000000" w:rsidRPr="00000000" w14:paraId="0000035C">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p w:rsidR="00000000" w:rsidDel="00000000" w:rsidP="00000000" w:rsidRDefault="00000000" w:rsidRPr="00000000" w14:paraId="0000035D">
            <w:pPr>
              <w:spacing w:line="276" w:lineRule="auto"/>
              <w:ind w:left="105" w:right="90" w:firstLine="0"/>
              <w:jc w:val="both"/>
              <w:rPr>
                <w:i w:val="1"/>
                <w:sz w:val="16"/>
                <w:szCs w:val="16"/>
              </w:rPr>
            </w:pPr>
            <w:r w:rsidDel="00000000" w:rsidR="00000000" w:rsidRPr="00000000">
              <w:rPr>
                <w:i w:val="1"/>
                <w:sz w:val="16"/>
                <w:szCs w:val="16"/>
                <w:rtl w:val="0"/>
              </w:rPr>
              <w:t xml:space="preserve">[Please, mention the relevant provisions]</w:t>
            </w:r>
          </w:p>
          <w:p w:rsidR="00000000" w:rsidDel="00000000" w:rsidP="00000000" w:rsidRDefault="00000000" w:rsidRPr="00000000" w14:paraId="0000035E">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361">
            <w:pPr>
              <w:pBdr>
                <w:top w:space="0" w:sz="0" w:val="nil"/>
                <w:left w:space="0" w:sz="0" w:val="nil"/>
                <w:bottom w:space="0" w:sz="0" w:val="nil"/>
                <w:right w:space="0" w:sz="0" w:val="nil"/>
                <w:between w:space="0" w:sz="0" w:val="nil"/>
              </w:pBdr>
              <w:spacing w:line="276" w:lineRule="auto"/>
              <w:ind w:left="105" w:right="85" w:firstLine="0"/>
              <w:jc w:val="both"/>
              <w:rPr>
                <w:color w:val="000000"/>
                <w:sz w:val="16"/>
                <w:szCs w:val="16"/>
              </w:rPr>
            </w:pPr>
            <w:r w:rsidDel="00000000" w:rsidR="00000000" w:rsidRPr="00000000">
              <w:rPr>
                <w:color w:val="000000"/>
                <w:sz w:val="16"/>
                <w:szCs w:val="16"/>
                <w:rtl w:val="0"/>
              </w:rPr>
              <w:t xml:space="preserve">Does the Competition Authority have powers to accept leniency applications?</w:t>
            </w:r>
          </w:p>
        </w:tc>
        <w:tc>
          <w:tcPr>
            <w:gridSpan w:val="6"/>
          </w:tcPr>
          <w:p w:rsidR="00000000" w:rsidDel="00000000" w:rsidP="00000000" w:rsidRDefault="00000000" w:rsidRPr="00000000" w14:paraId="00000364">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sz w:val="16"/>
                <w:szCs w:val="16"/>
                <w:rtl w:val="0"/>
              </w:rPr>
              <w:t xml:space="preserve">No</w:t>
            </w:r>
            <w:r w:rsidDel="00000000" w:rsidR="00000000" w:rsidRPr="00000000">
              <w:rPr>
                <w:rtl w:val="0"/>
              </w:rPr>
            </w:r>
          </w:p>
        </w:tc>
        <w:tc>
          <w:tcPr>
            <w:gridSpan w:val="3"/>
          </w:tcPr>
          <w:p w:rsidR="00000000" w:rsidDel="00000000" w:rsidP="00000000" w:rsidRDefault="00000000" w:rsidRPr="00000000" w14:paraId="0000036A">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36B">
            <w:pPr>
              <w:pBdr>
                <w:top w:space="0" w:sz="0" w:val="nil"/>
                <w:left w:space="0" w:sz="0" w:val="nil"/>
                <w:bottom w:space="0" w:sz="0" w:val="nil"/>
                <w:right w:space="0" w:sz="0" w:val="nil"/>
                <w:between w:space="0" w:sz="0" w:val="nil"/>
              </w:pBdr>
              <w:spacing w:line="276" w:lineRule="auto"/>
              <w:ind w:left="105" w:right="90" w:firstLine="0"/>
              <w:jc w:val="both"/>
              <w:rPr>
                <w:i w:val="1"/>
                <w:sz w:val="16"/>
                <w:szCs w:val="16"/>
              </w:rPr>
            </w:pPr>
            <w:r w:rsidDel="00000000" w:rsidR="00000000" w:rsidRPr="00000000">
              <w:rPr>
                <w:i w:val="1"/>
                <w:color w:val="000000"/>
                <w:sz w:val="16"/>
                <w:szCs w:val="16"/>
                <w:rtl w:val="0"/>
              </w:rPr>
              <w:t xml:space="preserve">[If the answer is “yes”, please mention if there is any limitation for the applicants, what are the benefits, and mention the relevant provisions. Include any commentary that you consider relevant about the leniency program]</w:t>
            </w:r>
            <w:r w:rsidDel="00000000" w:rsidR="00000000" w:rsidRPr="00000000">
              <w:rPr>
                <w:rtl w:val="0"/>
              </w:rPr>
            </w:r>
          </w:p>
          <w:p w:rsidR="00000000" w:rsidDel="00000000" w:rsidP="00000000" w:rsidRDefault="00000000" w:rsidRPr="00000000" w14:paraId="0000036C">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36F">
            <w:pPr>
              <w:pBdr>
                <w:top w:space="0" w:sz="0" w:val="nil"/>
                <w:left w:space="0" w:sz="0" w:val="nil"/>
                <w:bottom w:space="0" w:sz="0" w:val="nil"/>
                <w:right w:space="0" w:sz="0" w:val="nil"/>
                <w:between w:space="0" w:sz="0" w:val="nil"/>
              </w:pBdr>
              <w:spacing w:line="276" w:lineRule="auto"/>
              <w:ind w:left="105" w:right="85" w:firstLine="0"/>
              <w:jc w:val="both"/>
              <w:rPr>
                <w:color w:val="000000"/>
                <w:sz w:val="16"/>
                <w:szCs w:val="16"/>
              </w:rPr>
            </w:pPr>
            <w:r w:rsidDel="00000000" w:rsidR="00000000" w:rsidRPr="00000000">
              <w:rPr>
                <w:color w:val="000000"/>
                <w:sz w:val="16"/>
                <w:szCs w:val="16"/>
                <w:rtl w:val="0"/>
              </w:rPr>
              <w:t xml:space="preserve">Does the Competition Authority have powers </w:t>
            </w:r>
            <w:r w:rsidDel="00000000" w:rsidR="00000000" w:rsidRPr="00000000">
              <w:rPr>
                <w:sz w:val="16"/>
                <w:szCs w:val="16"/>
                <w:rtl w:val="0"/>
              </w:rPr>
              <w:t xml:space="preserve">to seek</w:t>
            </w:r>
            <w:r w:rsidDel="00000000" w:rsidR="00000000" w:rsidRPr="00000000">
              <w:rPr>
                <w:color w:val="000000"/>
                <w:sz w:val="16"/>
                <w:szCs w:val="16"/>
                <w:rtl w:val="0"/>
              </w:rPr>
              <w:t xml:space="preserve"> criminal punishment?</w:t>
            </w:r>
          </w:p>
        </w:tc>
        <w:tc>
          <w:tcPr>
            <w:gridSpan w:val="6"/>
          </w:tcPr>
          <w:p w:rsidR="00000000" w:rsidDel="00000000" w:rsidP="00000000" w:rsidRDefault="00000000" w:rsidRPr="00000000" w14:paraId="00000372">
            <w:pPr>
              <w:pBdr>
                <w:top w:space="0" w:sz="0" w:val="nil"/>
                <w:left w:space="0" w:sz="0" w:val="nil"/>
                <w:bottom w:space="0" w:sz="0" w:val="nil"/>
                <w:right w:space="0" w:sz="0" w:val="nil"/>
                <w:between w:space="0" w:sz="0" w:val="nil"/>
              </w:pBdr>
              <w:spacing w:line="276" w:lineRule="auto"/>
              <w:ind w:right="130"/>
              <w:jc w:val="center"/>
              <w:rPr>
                <w:sz w:val="16"/>
                <w:szCs w:val="16"/>
              </w:rPr>
            </w:pPr>
            <w:r w:rsidDel="00000000" w:rsidR="00000000" w:rsidRPr="00000000">
              <w:rPr>
                <w:rtl w:val="0"/>
              </w:rPr>
            </w:r>
          </w:p>
          <w:p w:rsidR="00000000" w:rsidDel="00000000" w:rsidP="00000000" w:rsidRDefault="00000000" w:rsidRPr="00000000" w14:paraId="00000373">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379">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37A">
            <w:pPr>
              <w:pBdr>
                <w:top w:space="0" w:sz="0" w:val="nil"/>
                <w:left w:space="0" w:sz="0" w:val="nil"/>
                <w:bottom w:space="0" w:sz="0" w:val="nil"/>
                <w:right w:space="0" w:sz="0" w:val="nil"/>
                <w:between w:space="0" w:sz="0" w:val="nil"/>
              </w:pBdr>
              <w:spacing w:line="276" w:lineRule="auto"/>
              <w:ind w:left="105" w:right="90" w:firstLine="0"/>
              <w:jc w:val="both"/>
              <w:rPr>
                <w:i w:val="1"/>
                <w:color w:val="000000"/>
                <w:sz w:val="16"/>
                <w:szCs w:val="16"/>
              </w:rPr>
            </w:pPr>
            <w:r w:rsidDel="00000000" w:rsidR="00000000" w:rsidRPr="00000000">
              <w:rPr>
                <w:i w:val="1"/>
                <w:color w:val="000000"/>
                <w:sz w:val="16"/>
                <w:szCs w:val="16"/>
                <w:rtl w:val="0"/>
              </w:rPr>
              <w:t xml:space="preserve">[If the answer is “yes”, please mention the different kinds of sanctions that the agency can impose] </w:t>
            </w:r>
          </w:p>
          <w:p w:rsidR="00000000" w:rsidDel="00000000" w:rsidP="00000000" w:rsidRDefault="00000000" w:rsidRPr="00000000" w14:paraId="0000037B">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 </w:t>
            </w:r>
          </w:p>
        </w:tc>
      </w:tr>
      <w:tr>
        <w:trPr>
          <w:cantSplit w:val="0"/>
          <w:trHeight w:val="179" w:hRule="atLeast"/>
          <w:tblHeader w:val="0"/>
        </w:trPr>
        <w:tc>
          <w:tcPr>
            <w:gridSpan w:val="12"/>
            <w:shd w:fill="d2c7b4" w:val="clear"/>
          </w:tcPr>
          <w:p w:rsidR="00000000" w:rsidDel="00000000" w:rsidP="00000000" w:rsidRDefault="00000000" w:rsidRPr="00000000" w14:paraId="0000037E">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Advocacy</w:t>
            </w:r>
          </w:p>
        </w:tc>
      </w:tr>
      <w:tr>
        <w:trPr>
          <w:cantSplit w:val="0"/>
          <w:trHeight w:val="537" w:hRule="atLeast"/>
          <w:tblHeader w:val="0"/>
        </w:trPr>
        <w:tc>
          <w:tcPr>
            <w:gridSpan w:val="3"/>
          </w:tcPr>
          <w:p w:rsidR="00000000" w:rsidDel="00000000" w:rsidP="00000000" w:rsidRDefault="00000000" w:rsidRPr="00000000" w14:paraId="0000038A">
            <w:pPr>
              <w:pBdr>
                <w:top w:space="0" w:sz="0" w:val="nil"/>
                <w:left w:space="0" w:sz="0" w:val="nil"/>
                <w:bottom w:space="0" w:sz="0" w:val="nil"/>
                <w:right w:space="0" w:sz="0" w:val="nil"/>
                <w:between w:space="0" w:sz="0" w:val="nil"/>
              </w:pBdr>
              <w:spacing w:line="276" w:lineRule="auto"/>
              <w:ind w:left="107" w:right="85" w:firstLine="0"/>
              <w:jc w:val="both"/>
              <w:rPr>
                <w:color w:val="000000"/>
                <w:sz w:val="16"/>
                <w:szCs w:val="16"/>
              </w:rPr>
            </w:pPr>
            <w:r w:rsidDel="00000000" w:rsidR="00000000" w:rsidRPr="00000000">
              <w:rPr>
                <w:color w:val="000000"/>
                <w:sz w:val="16"/>
                <w:szCs w:val="16"/>
                <w:rtl w:val="0"/>
              </w:rPr>
              <w:t xml:space="preserve">Can the Competition Authority issue opinions on draft legislation?</w:t>
            </w:r>
          </w:p>
        </w:tc>
        <w:tc>
          <w:tcPr>
            <w:gridSpan w:val="6"/>
          </w:tcPr>
          <w:p w:rsidR="00000000" w:rsidDel="00000000" w:rsidP="00000000" w:rsidRDefault="00000000" w:rsidRPr="00000000" w14:paraId="0000038D">
            <w:pPr>
              <w:pBdr>
                <w:top w:space="0" w:sz="0" w:val="nil"/>
                <w:left w:space="0" w:sz="0" w:val="nil"/>
                <w:bottom w:space="0" w:sz="0" w:val="nil"/>
                <w:right w:space="0" w:sz="0" w:val="nil"/>
                <w:between w:space="0" w:sz="0" w:val="nil"/>
              </w:pBdr>
              <w:spacing w:line="276" w:lineRule="auto"/>
              <w:ind w:left="604" w:right="600" w:firstLine="0"/>
              <w:jc w:val="center"/>
              <w:rPr>
                <w:sz w:val="16"/>
                <w:szCs w:val="16"/>
              </w:rPr>
            </w:pPr>
            <w:r w:rsidDel="00000000" w:rsidR="00000000" w:rsidRPr="00000000">
              <w:rPr>
                <w:rtl w:val="0"/>
              </w:rPr>
            </w:r>
          </w:p>
          <w:p w:rsidR="00000000" w:rsidDel="00000000" w:rsidP="00000000" w:rsidRDefault="00000000" w:rsidRPr="00000000" w14:paraId="0000038E">
            <w:pPr>
              <w:pBdr>
                <w:top w:space="0" w:sz="0" w:val="nil"/>
                <w:left w:space="0" w:sz="0" w:val="nil"/>
                <w:bottom w:space="0" w:sz="0" w:val="nil"/>
                <w:right w:space="0" w:sz="0" w:val="nil"/>
                <w:between w:space="0" w:sz="0" w:val="nil"/>
              </w:pBdr>
              <w:spacing w:line="276" w:lineRule="auto"/>
              <w:ind w:left="604" w:right="60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94">
            <w:pPr>
              <w:pBdr>
                <w:top w:space="0" w:sz="0" w:val="nil"/>
                <w:left w:space="0" w:sz="0" w:val="nil"/>
                <w:bottom w:space="0" w:sz="0" w:val="nil"/>
                <w:right w:space="0" w:sz="0" w:val="nil"/>
                <w:between w:space="0" w:sz="0" w:val="nil"/>
              </w:pBdr>
              <w:spacing w:line="276" w:lineRule="auto"/>
              <w:ind w:left="107" w:right="43" w:firstLine="0"/>
              <w:jc w:val="both"/>
              <w:rPr>
                <w:sz w:val="16"/>
                <w:szCs w:val="16"/>
              </w:rPr>
            </w:pPr>
            <w:r w:rsidDel="00000000" w:rsidR="00000000" w:rsidRPr="00000000">
              <w:rPr>
                <w:rtl w:val="0"/>
              </w:rPr>
            </w:r>
          </w:p>
          <w:p w:rsidR="00000000" w:rsidDel="00000000" w:rsidP="00000000" w:rsidRDefault="00000000" w:rsidRPr="00000000" w14:paraId="00000395">
            <w:pPr>
              <w:pBdr>
                <w:top w:space="0" w:sz="0" w:val="nil"/>
                <w:left w:space="0" w:sz="0" w:val="nil"/>
                <w:bottom w:space="0" w:sz="0" w:val="nil"/>
                <w:right w:space="0" w:sz="0" w:val="nil"/>
                <w:between w:space="0" w:sz="0" w:val="nil"/>
              </w:pBdr>
              <w:spacing w:line="276" w:lineRule="auto"/>
              <w:ind w:left="107" w:right="43" w:firstLine="0"/>
              <w:jc w:val="both"/>
              <w:rPr>
                <w:sz w:val="16"/>
                <w:szCs w:val="16"/>
              </w:rPr>
            </w:pPr>
            <w:r w:rsidDel="00000000" w:rsidR="00000000" w:rsidRPr="00000000">
              <w:rPr>
                <w:sz w:val="16"/>
                <w:szCs w:val="16"/>
                <w:rtl w:val="0"/>
              </w:rPr>
              <w:t xml:space="preserve">Yes, under 15 USC 46 (Section 6 of the FTC Act).</w:t>
            </w:r>
          </w:p>
          <w:p w:rsidR="00000000" w:rsidDel="00000000" w:rsidP="00000000" w:rsidRDefault="00000000" w:rsidRPr="00000000" w14:paraId="00000396">
            <w:pPr>
              <w:pBdr>
                <w:top w:space="0" w:sz="0" w:val="nil"/>
                <w:left w:space="0" w:sz="0" w:val="nil"/>
                <w:bottom w:space="0" w:sz="0" w:val="nil"/>
                <w:right w:space="0" w:sz="0" w:val="nil"/>
                <w:between w:space="0" w:sz="0" w:val="nil"/>
              </w:pBdr>
              <w:spacing w:line="276" w:lineRule="auto"/>
              <w:ind w:left="107" w:right="43" w:firstLine="0"/>
              <w:jc w:val="both"/>
              <w:rPr>
                <w:sz w:val="16"/>
                <w:szCs w:val="16"/>
              </w:rPr>
            </w:pPr>
            <w:r w:rsidDel="00000000" w:rsidR="00000000" w:rsidRPr="00000000">
              <w:rPr>
                <w:rtl w:val="0"/>
              </w:rPr>
            </w:r>
          </w:p>
          <w:p w:rsidR="00000000" w:rsidDel="00000000" w:rsidP="00000000" w:rsidRDefault="00000000" w:rsidRPr="00000000" w14:paraId="00000397">
            <w:pPr>
              <w:spacing w:line="276" w:lineRule="auto"/>
              <w:ind w:left="107" w:right="43" w:firstLine="0"/>
              <w:jc w:val="both"/>
              <w:rPr>
                <w:i w:val="1"/>
                <w:sz w:val="16"/>
                <w:szCs w:val="16"/>
              </w:rPr>
            </w:pPr>
            <w:r w:rsidDel="00000000" w:rsidR="00000000" w:rsidRPr="00000000">
              <w:rPr>
                <w:i w:val="1"/>
                <w:sz w:val="16"/>
                <w:szCs w:val="16"/>
                <w:rtl w:val="0"/>
              </w:rPr>
              <w:t xml:space="preserve">[If the answer is yes, please specify if there is any kind of limitation to the agency’s authority to issue opinions, include relevant provisions]</w:t>
            </w:r>
          </w:p>
          <w:p w:rsidR="00000000" w:rsidDel="00000000" w:rsidP="00000000" w:rsidRDefault="00000000" w:rsidRPr="00000000" w14:paraId="00000398">
            <w:pPr>
              <w:pBdr>
                <w:top w:space="0" w:sz="0" w:val="nil"/>
                <w:left w:space="0" w:sz="0" w:val="nil"/>
                <w:bottom w:space="0" w:sz="0" w:val="nil"/>
                <w:right w:space="0" w:sz="0" w:val="nil"/>
                <w:between w:space="0" w:sz="0" w:val="nil"/>
              </w:pBdr>
              <w:spacing w:line="276" w:lineRule="auto"/>
              <w:ind w:left="107" w:right="43" w:firstLine="0"/>
              <w:jc w:val="both"/>
              <w:rPr>
                <w:sz w:val="16"/>
                <w:szCs w:val="16"/>
              </w:rPr>
            </w:pPr>
            <w:r w:rsidDel="00000000" w:rsidR="00000000" w:rsidRPr="00000000">
              <w:rPr>
                <w:rtl w:val="0"/>
              </w:rPr>
            </w:r>
          </w:p>
        </w:tc>
      </w:tr>
      <w:tr>
        <w:trPr>
          <w:cantSplit w:val="0"/>
          <w:trHeight w:val="717" w:hRule="atLeast"/>
          <w:tblHeader w:val="0"/>
        </w:trPr>
        <w:tc>
          <w:tcPr>
            <w:gridSpan w:val="3"/>
          </w:tcPr>
          <w:p w:rsidR="00000000" w:rsidDel="00000000" w:rsidP="00000000" w:rsidRDefault="00000000" w:rsidRPr="00000000" w14:paraId="0000039B">
            <w:pPr>
              <w:pBdr>
                <w:top w:space="0" w:sz="0" w:val="nil"/>
                <w:left w:space="0" w:sz="0" w:val="nil"/>
                <w:bottom w:space="0" w:sz="0" w:val="nil"/>
                <w:right w:space="0" w:sz="0" w:val="nil"/>
                <w:between w:space="0" w:sz="0" w:val="nil"/>
              </w:pBdr>
              <w:spacing w:line="276" w:lineRule="auto"/>
              <w:ind w:left="107" w:right="85" w:firstLine="0"/>
              <w:jc w:val="both"/>
              <w:rPr>
                <w:color w:val="000000"/>
                <w:sz w:val="16"/>
                <w:szCs w:val="16"/>
              </w:rPr>
            </w:pPr>
            <w:r w:rsidDel="00000000" w:rsidR="00000000" w:rsidRPr="00000000">
              <w:rPr>
                <w:color w:val="000000"/>
                <w:sz w:val="16"/>
                <w:szCs w:val="16"/>
                <w:rtl w:val="0"/>
              </w:rPr>
              <w:t xml:space="preserve">Is the executive and/or the legislature obliged to request the opinion of the Competition Authority when drafting legislation that may impact</w:t>
            </w:r>
          </w:p>
          <w:p w:rsidR="00000000" w:rsidDel="00000000" w:rsidP="00000000" w:rsidRDefault="00000000" w:rsidRPr="00000000" w14:paraId="0000039C">
            <w:pPr>
              <w:pBdr>
                <w:top w:space="0" w:sz="0" w:val="nil"/>
                <w:left w:space="0" w:sz="0" w:val="nil"/>
                <w:bottom w:space="0" w:sz="0" w:val="nil"/>
                <w:right w:space="0" w:sz="0" w:val="nil"/>
                <w:between w:space="0" w:sz="0" w:val="nil"/>
              </w:pBdr>
              <w:spacing w:line="276" w:lineRule="auto"/>
              <w:ind w:left="107" w:right="85" w:firstLine="0"/>
              <w:jc w:val="both"/>
              <w:rPr>
                <w:color w:val="000000"/>
                <w:sz w:val="16"/>
                <w:szCs w:val="16"/>
              </w:rPr>
            </w:pPr>
            <w:r w:rsidDel="00000000" w:rsidR="00000000" w:rsidRPr="00000000">
              <w:rPr>
                <w:color w:val="000000"/>
                <w:sz w:val="16"/>
                <w:szCs w:val="16"/>
                <w:rtl w:val="0"/>
              </w:rPr>
              <w:t xml:space="preserve">competition?</w:t>
            </w:r>
          </w:p>
        </w:tc>
        <w:tc>
          <w:tcPr>
            <w:gridSpan w:val="6"/>
          </w:tcPr>
          <w:p w:rsidR="00000000" w:rsidDel="00000000" w:rsidP="00000000" w:rsidRDefault="00000000" w:rsidRPr="00000000" w14:paraId="0000039F">
            <w:pPr>
              <w:pBdr>
                <w:top w:space="0" w:sz="0" w:val="nil"/>
                <w:left w:space="0" w:sz="0" w:val="nil"/>
                <w:bottom w:space="0" w:sz="0" w:val="nil"/>
                <w:right w:space="0" w:sz="0" w:val="nil"/>
                <w:between w:space="0" w:sz="0" w:val="nil"/>
              </w:pBdr>
              <w:spacing w:line="276" w:lineRule="auto"/>
              <w:ind w:left="604" w:right="600" w:firstLine="0"/>
              <w:jc w:val="center"/>
              <w:rPr>
                <w:sz w:val="16"/>
                <w:szCs w:val="16"/>
              </w:rPr>
            </w:pPr>
            <w:r w:rsidDel="00000000" w:rsidR="00000000" w:rsidRPr="00000000">
              <w:rPr>
                <w:rtl w:val="0"/>
              </w:rPr>
            </w:r>
          </w:p>
          <w:p w:rsidR="00000000" w:rsidDel="00000000" w:rsidP="00000000" w:rsidRDefault="00000000" w:rsidRPr="00000000" w14:paraId="000003A0">
            <w:pPr>
              <w:pBdr>
                <w:top w:space="0" w:sz="0" w:val="nil"/>
                <w:left w:space="0" w:sz="0" w:val="nil"/>
                <w:bottom w:space="0" w:sz="0" w:val="nil"/>
                <w:right w:space="0" w:sz="0" w:val="nil"/>
                <w:between w:space="0" w:sz="0" w:val="nil"/>
              </w:pBdr>
              <w:spacing w:line="276" w:lineRule="auto"/>
              <w:ind w:left="604" w:right="600" w:firstLine="0"/>
              <w:jc w:val="center"/>
              <w:rPr>
                <w:color w:val="000000"/>
                <w:sz w:val="16"/>
                <w:szCs w:val="16"/>
              </w:rPr>
            </w:pPr>
            <w:r w:rsidDel="00000000" w:rsidR="00000000" w:rsidRPr="00000000">
              <w:rPr>
                <w:sz w:val="16"/>
                <w:szCs w:val="16"/>
                <w:rtl w:val="0"/>
              </w:rPr>
              <w:t xml:space="preserve">No</w:t>
            </w:r>
            <w:r w:rsidDel="00000000" w:rsidR="00000000" w:rsidRPr="00000000">
              <w:rPr>
                <w:rtl w:val="0"/>
              </w:rPr>
            </w:r>
          </w:p>
        </w:tc>
        <w:tc>
          <w:tcPr>
            <w:gridSpan w:val="3"/>
          </w:tcPr>
          <w:p w:rsidR="00000000" w:rsidDel="00000000" w:rsidP="00000000" w:rsidRDefault="00000000" w:rsidRPr="00000000" w14:paraId="000003A6">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3A7">
            <w:pPr>
              <w:pBdr>
                <w:top w:space="0" w:sz="0" w:val="nil"/>
                <w:left w:space="0" w:sz="0" w:val="nil"/>
                <w:bottom w:space="0" w:sz="0" w:val="nil"/>
                <w:right w:space="0" w:sz="0" w:val="nil"/>
                <w:between w:space="0" w:sz="0" w:val="nil"/>
              </w:pBdr>
              <w:spacing w:line="276" w:lineRule="auto"/>
              <w:ind w:left="107" w:firstLine="0"/>
              <w:rPr>
                <w:i w:val="1"/>
                <w:color w:val="000000"/>
                <w:sz w:val="16"/>
                <w:szCs w:val="16"/>
              </w:rPr>
            </w:pPr>
            <w:r w:rsidDel="00000000" w:rsidR="00000000" w:rsidRPr="00000000">
              <w:rPr>
                <w:i w:val="1"/>
                <w:color w:val="000000"/>
                <w:sz w:val="16"/>
                <w:szCs w:val="16"/>
                <w:rtl w:val="0"/>
              </w:rPr>
              <w:t xml:space="preserve">[</w:t>
            </w:r>
            <w:r w:rsidDel="00000000" w:rsidR="00000000" w:rsidRPr="00000000">
              <w:rPr>
                <w:i w:val="1"/>
                <w:sz w:val="16"/>
                <w:szCs w:val="16"/>
                <w:rtl w:val="0"/>
              </w:rPr>
              <w:t xml:space="preserve">I</w:t>
            </w:r>
            <w:r w:rsidDel="00000000" w:rsidR="00000000" w:rsidRPr="00000000">
              <w:rPr>
                <w:i w:val="1"/>
                <w:color w:val="000000"/>
                <w:sz w:val="16"/>
                <w:szCs w:val="16"/>
                <w:rtl w:val="0"/>
              </w:rPr>
              <w:t xml:space="preserve">f the answer is yes, include relevant provisions]</w:t>
            </w:r>
          </w:p>
        </w:tc>
      </w:tr>
      <w:tr>
        <w:trPr>
          <w:cantSplit w:val="0"/>
          <w:trHeight w:val="179" w:hRule="atLeast"/>
          <w:tblHeader w:val="0"/>
        </w:trPr>
        <w:tc>
          <w:tcPr>
            <w:gridSpan w:val="12"/>
            <w:shd w:fill="d2c7b4" w:val="clear"/>
          </w:tcPr>
          <w:p w:rsidR="00000000" w:rsidDel="00000000" w:rsidP="00000000" w:rsidRDefault="00000000" w:rsidRPr="00000000" w14:paraId="000003AA">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Rulemaking</w:t>
            </w:r>
          </w:p>
        </w:tc>
      </w:tr>
      <w:tr>
        <w:trPr>
          <w:cantSplit w:val="0"/>
          <w:trHeight w:val="276" w:hRule="atLeast"/>
          <w:tblHeader w:val="0"/>
        </w:trPr>
        <w:tc>
          <w:tcPr>
            <w:gridSpan w:val="3"/>
            <w:vMerge w:val="restart"/>
          </w:tcPr>
          <w:p w:rsidR="00000000" w:rsidDel="00000000" w:rsidP="00000000" w:rsidRDefault="00000000" w:rsidRPr="00000000" w14:paraId="000003B6">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 issue guidelines?</w:t>
            </w:r>
          </w:p>
        </w:tc>
        <w:tc>
          <w:tcPr>
            <w:gridSpan w:val="6"/>
            <w:vMerge w:val="restart"/>
          </w:tcPr>
          <w:p w:rsidR="00000000" w:rsidDel="00000000" w:rsidP="00000000" w:rsidRDefault="00000000" w:rsidRPr="00000000" w14:paraId="000003B9">
            <w:pPr>
              <w:pBdr>
                <w:top w:space="0" w:sz="0" w:val="nil"/>
                <w:left w:space="0" w:sz="0" w:val="nil"/>
                <w:bottom w:space="0" w:sz="0" w:val="nil"/>
                <w:right w:space="0" w:sz="0" w:val="nil"/>
                <w:between w:space="0" w:sz="0" w:val="nil"/>
              </w:pBdr>
              <w:spacing w:line="276" w:lineRule="auto"/>
              <w:ind w:right="135"/>
              <w:jc w:val="center"/>
              <w:rPr>
                <w:sz w:val="16"/>
                <w:szCs w:val="16"/>
              </w:rPr>
            </w:pPr>
            <w:r w:rsidDel="00000000" w:rsidR="00000000" w:rsidRPr="00000000">
              <w:rPr>
                <w:rtl w:val="0"/>
              </w:rPr>
            </w:r>
          </w:p>
          <w:p w:rsidR="00000000" w:rsidDel="00000000" w:rsidP="00000000" w:rsidRDefault="00000000" w:rsidRPr="00000000" w14:paraId="000003BA">
            <w:pPr>
              <w:pBdr>
                <w:top w:space="0" w:sz="0" w:val="nil"/>
                <w:left w:space="0" w:sz="0" w:val="nil"/>
                <w:bottom w:space="0" w:sz="0" w:val="nil"/>
                <w:right w:space="0" w:sz="0" w:val="nil"/>
                <w:between w:space="0" w:sz="0" w:val="nil"/>
              </w:pBdr>
              <w:spacing w:line="276" w:lineRule="auto"/>
              <w:ind w:right="135"/>
              <w:jc w:val="center"/>
              <w:rPr>
                <w:color w:val="000000"/>
                <w:sz w:val="16"/>
                <w:szCs w:val="16"/>
              </w:rPr>
            </w:pPr>
            <w:r w:rsidDel="00000000" w:rsidR="00000000" w:rsidRPr="00000000">
              <w:rPr>
                <w:color w:val="000000"/>
                <w:sz w:val="16"/>
                <w:szCs w:val="16"/>
                <w:rtl w:val="0"/>
              </w:rPr>
              <w:t xml:space="preserve">Non-Binding</w:t>
            </w:r>
          </w:p>
        </w:tc>
        <w:tc>
          <w:tcPr/>
          <w:p w:rsidR="00000000" w:rsidDel="00000000" w:rsidP="00000000" w:rsidRDefault="00000000" w:rsidRPr="00000000" w14:paraId="000003C0">
            <w:pPr>
              <w:pBdr>
                <w:top w:space="0" w:sz="0" w:val="nil"/>
                <w:left w:space="0" w:sz="0" w:val="nil"/>
                <w:bottom w:space="0" w:sz="0" w:val="nil"/>
                <w:right w:space="0" w:sz="0" w:val="nil"/>
                <w:between w:space="0" w:sz="0" w:val="nil"/>
              </w:pBdr>
              <w:spacing w:line="276" w:lineRule="auto"/>
              <w:ind w:right="82"/>
              <w:jc w:val="left"/>
              <w:rPr>
                <w:sz w:val="16"/>
                <w:szCs w:val="16"/>
              </w:rPr>
            </w:pPr>
            <w:r w:rsidDel="00000000" w:rsidR="00000000" w:rsidRPr="00000000">
              <w:rPr>
                <w:rtl w:val="0"/>
              </w:rPr>
            </w:r>
          </w:p>
          <w:p w:rsidR="00000000" w:rsidDel="00000000" w:rsidP="00000000" w:rsidRDefault="00000000" w:rsidRPr="00000000" w14:paraId="000003C1">
            <w:pPr>
              <w:spacing w:line="276" w:lineRule="auto"/>
              <w:ind w:right="82"/>
              <w:jc w:val="center"/>
              <w:rPr>
                <w:color w:val="ff0000"/>
                <w:sz w:val="16"/>
                <w:szCs w:val="16"/>
              </w:rPr>
            </w:pPr>
            <w:r w:rsidDel="00000000" w:rsidR="00000000" w:rsidRPr="00000000">
              <w:rPr>
                <w:color w:val="ff0000"/>
                <w:sz w:val="16"/>
                <w:szCs w:val="16"/>
                <w:rtl w:val="0"/>
              </w:rPr>
              <w:t xml:space="preserve">X</w:t>
            </w:r>
          </w:p>
          <w:p w:rsidR="00000000" w:rsidDel="00000000" w:rsidP="00000000" w:rsidRDefault="00000000" w:rsidRPr="00000000" w14:paraId="000003C2">
            <w:pPr>
              <w:spacing w:line="276" w:lineRule="auto"/>
              <w:ind w:right="82"/>
              <w:jc w:val="center"/>
              <w:rPr>
                <w:color w:val="ff0000"/>
                <w:sz w:val="16"/>
                <w:szCs w:val="16"/>
              </w:rPr>
            </w:pPr>
            <w:r w:rsidDel="00000000" w:rsidR="00000000" w:rsidRPr="00000000">
              <w:rPr>
                <w:rtl w:val="0"/>
              </w:rPr>
            </w:r>
          </w:p>
          <w:p w:rsidR="00000000" w:rsidDel="00000000" w:rsidP="00000000" w:rsidRDefault="00000000" w:rsidRPr="00000000" w14:paraId="000003C3">
            <w:pPr>
              <w:spacing w:line="276" w:lineRule="auto"/>
              <w:ind w:right="82"/>
              <w:jc w:val="center"/>
              <w:rPr>
                <w:i w:val="1"/>
                <w:color w:val="ff0000"/>
                <w:sz w:val="16"/>
                <w:szCs w:val="16"/>
              </w:rPr>
            </w:pPr>
            <w:r w:rsidDel="00000000" w:rsidR="00000000" w:rsidRPr="00000000">
              <w:rPr>
                <w:i w:val="1"/>
                <w:sz w:val="16"/>
                <w:szCs w:val="16"/>
                <w:rtl w:val="0"/>
              </w:rPr>
              <w:t xml:space="preserve">[Answer with</w:t>
            </w:r>
            <w:r w:rsidDel="00000000" w:rsidR="00000000" w:rsidRPr="00000000">
              <w:rPr>
                <w:i w:val="1"/>
                <w:color w:val="ff0000"/>
                <w:sz w:val="16"/>
                <w:szCs w:val="16"/>
                <w:rtl w:val="0"/>
              </w:rPr>
              <w:t xml:space="preserve"> X</w:t>
            </w:r>
            <w:r w:rsidDel="00000000" w:rsidR="00000000" w:rsidRPr="00000000">
              <w:rPr>
                <w:i w:val="1"/>
                <w:sz w:val="16"/>
                <w:szCs w:val="16"/>
                <w:rtl w:val="0"/>
              </w:rPr>
              <w:t xml:space="preserve">/</w:t>
            </w:r>
            <w:sdt>
              <w:sdtPr>
                <w:tag w:val="goog_rdk_8"/>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i w:val="1"/>
                <w:sz w:val="16"/>
                <w:szCs w:val="16"/>
                <w:rtl w:val="0"/>
              </w:rPr>
              <w:t xml:space="preserve">as it applies]</w:t>
            </w:r>
            <w:r w:rsidDel="00000000" w:rsidR="00000000" w:rsidRPr="00000000">
              <w:rPr>
                <w:rtl w:val="0"/>
              </w:rPr>
            </w:r>
          </w:p>
          <w:p w:rsidR="00000000" w:rsidDel="00000000" w:rsidP="00000000" w:rsidRDefault="00000000" w:rsidRPr="00000000" w14:paraId="000003C4">
            <w:pPr>
              <w:pBdr>
                <w:top w:space="0" w:sz="0" w:val="nil"/>
                <w:left w:space="0" w:sz="0" w:val="nil"/>
                <w:bottom w:space="0" w:sz="0" w:val="nil"/>
                <w:right w:space="0" w:sz="0" w:val="nil"/>
                <w:between w:space="0" w:sz="0" w:val="nil"/>
              </w:pBdr>
              <w:spacing w:line="276" w:lineRule="auto"/>
              <w:ind w:right="82"/>
              <w:jc w:val="center"/>
              <w:rPr>
                <w:sz w:val="16"/>
                <w:szCs w:val="16"/>
              </w:rPr>
            </w:pPr>
            <w:r w:rsidDel="00000000" w:rsidR="00000000" w:rsidRPr="00000000">
              <w:rPr>
                <w:rtl w:val="0"/>
              </w:rPr>
            </w:r>
          </w:p>
        </w:tc>
        <w:tc>
          <w:tcPr>
            <w:gridSpan w:val="2"/>
          </w:tcPr>
          <w:p w:rsidR="00000000" w:rsidDel="00000000" w:rsidP="00000000" w:rsidRDefault="00000000" w:rsidRPr="00000000" w14:paraId="000003C5">
            <w:pPr>
              <w:pBdr>
                <w:top w:space="0" w:sz="0" w:val="nil"/>
                <w:left w:space="0" w:sz="0" w:val="nil"/>
                <w:bottom w:space="0" w:sz="0" w:val="nil"/>
                <w:right w:space="0" w:sz="0" w:val="nil"/>
                <w:between w:space="0" w:sz="0" w:val="nil"/>
              </w:pBdr>
              <w:spacing w:line="276" w:lineRule="auto"/>
              <w:ind w:left="107" w:right="45" w:firstLine="0"/>
              <w:rPr>
                <w:sz w:val="16"/>
                <w:szCs w:val="16"/>
              </w:rPr>
            </w:pPr>
            <w:r w:rsidDel="00000000" w:rsidR="00000000" w:rsidRPr="00000000">
              <w:rPr>
                <w:rtl w:val="0"/>
              </w:rPr>
            </w:r>
          </w:p>
          <w:p w:rsidR="00000000" w:rsidDel="00000000" w:rsidP="00000000" w:rsidRDefault="00000000" w:rsidRPr="00000000" w14:paraId="000003C6">
            <w:pPr>
              <w:pBdr>
                <w:top w:space="0" w:sz="0" w:val="nil"/>
                <w:left w:space="0" w:sz="0" w:val="nil"/>
                <w:bottom w:space="0" w:sz="0" w:val="nil"/>
                <w:right w:space="0" w:sz="0" w:val="nil"/>
                <w:between w:space="0" w:sz="0" w:val="nil"/>
              </w:pBdr>
              <w:spacing w:line="276" w:lineRule="auto"/>
              <w:ind w:left="107" w:right="45" w:firstLine="0"/>
              <w:rPr>
                <w:color w:val="000000"/>
                <w:sz w:val="16"/>
                <w:szCs w:val="16"/>
              </w:rPr>
            </w:pPr>
            <w:r w:rsidDel="00000000" w:rsidR="00000000" w:rsidRPr="00000000">
              <w:rPr>
                <w:color w:val="000000"/>
                <w:sz w:val="16"/>
                <w:szCs w:val="16"/>
                <w:rtl w:val="0"/>
              </w:rPr>
              <w:t xml:space="preserve">Guidelines on the calculation of fines.</w:t>
            </w:r>
          </w:p>
        </w:tc>
      </w:tr>
      <w:tr>
        <w:trPr>
          <w:cantSplit w:val="0"/>
          <w:trHeight w:val="273" w:hRule="atLeast"/>
          <w:tblHeader w:val="0"/>
        </w:trPr>
        <w:tc>
          <w:tcPr>
            <w:gridSpan w:val="3"/>
            <w:vMerge w:val="continue"/>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3D1">
            <w:pPr>
              <w:pBdr>
                <w:top w:space="0" w:sz="0" w:val="nil"/>
                <w:left w:space="0" w:sz="0" w:val="nil"/>
                <w:bottom w:space="0" w:sz="0" w:val="nil"/>
                <w:right w:space="0" w:sz="0" w:val="nil"/>
                <w:between w:space="0" w:sz="0" w:val="nil"/>
              </w:pBdr>
              <w:spacing w:line="276" w:lineRule="auto"/>
              <w:ind w:right="82"/>
              <w:jc w:val="center"/>
              <w:rPr>
                <w:sz w:val="16"/>
                <w:szCs w:val="16"/>
              </w:rPr>
            </w:pPr>
            <w:r w:rsidDel="00000000" w:rsidR="00000000" w:rsidRPr="00000000">
              <w:rPr>
                <w:rtl w:val="0"/>
              </w:rPr>
            </w:r>
          </w:p>
          <w:p w:rsidR="00000000" w:rsidDel="00000000" w:rsidP="00000000" w:rsidRDefault="00000000" w:rsidRPr="00000000" w14:paraId="000003D2">
            <w:pPr>
              <w:spacing w:line="276" w:lineRule="auto"/>
              <w:ind w:right="82"/>
              <w:jc w:val="center"/>
              <w:rPr>
                <w:color w:val="008000"/>
                <w:sz w:val="16"/>
                <w:szCs w:val="16"/>
              </w:rPr>
            </w:pPr>
            <w:sdt>
              <w:sdtPr>
                <w:tag w:val="goog_rdk_9"/>
              </w:sdtPr>
              <w:sdtContent>
                <w:r w:rsidDel="00000000" w:rsidR="00000000" w:rsidRPr="00000000">
                  <w:rPr>
                    <w:rFonts w:ascii="Gungsuh" w:cs="Gungsuh" w:eastAsia="Gungsuh" w:hAnsi="Gungsuh"/>
                    <w:color w:val="008000"/>
                    <w:sz w:val="16"/>
                    <w:szCs w:val="16"/>
                    <w:rtl w:val="0"/>
                  </w:rPr>
                  <w:t xml:space="preserve">√</w:t>
                </w:r>
              </w:sdtContent>
            </w:sdt>
          </w:p>
          <w:p w:rsidR="00000000" w:rsidDel="00000000" w:rsidP="00000000" w:rsidRDefault="00000000" w:rsidRPr="00000000" w14:paraId="000003D3">
            <w:pPr>
              <w:spacing w:line="276" w:lineRule="auto"/>
              <w:ind w:right="82"/>
              <w:jc w:val="center"/>
              <w:rPr>
                <w:color w:val="008000"/>
                <w:sz w:val="16"/>
                <w:szCs w:val="16"/>
              </w:rPr>
            </w:pPr>
            <w:r w:rsidDel="00000000" w:rsidR="00000000" w:rsidRPr="00000000">
              <w:rPr>
                <w:rtl w:val="0"/>
              </w:rPr>
            </w:r>
          </w:p>
          <w:p w:rsidR="00000000" w:rsidDel="00000000" w:rsidP="00000000" w:rsidRDefault="00000000" w:rsidRPr="00000000" w14:paraId="000003D4">
            <w:pPr>
              <w:spacing w:line="276" w:lineRule="auto"/>
              <w:ind w:right="82"/>
              <w:jc w:val="center"/>
              <w:rPr>
                <w:color w:val="008000"/>
                <w:sz w:val="16"/>
                <w:szCs w:val="16"/>
              </w:rPr>
            </w:pPr>
            <w:r w:rsidDel="00000000" w:rsidR="00000000" w:rsidRPr="00000000">
              <w:rPr>
                <w:i w:val="1"/>
                <w:sz w:val="16"/>
                <w:szCs w:val="16"/>
                <w:rtl w:val="0"/>
              </w:rPr>
              <w:t xml:space="preserve">[Answer with</w:t>
            </w:r>
            <w:r w:rsidDel="00000000" w:rsidR="00000000" w:rsidRPr="00000000">
              <w:rPr>
                <w:i w:val="1"/>
                <w:color w:val="ff0000"/>
                <w:sz w:val="16"/>
                <w:szCs w:val="16"/>
                <w:rtl w:val="0"/>
              </w:rPr>
              <w:t xml:space="preserve"> X</w:t>
            </w:r>
            <w:r w:rsidDel="00000000" w:rsidR="00000000" w:rsidRPr="00000000">
              <w:rPr>
                <w:i w:val="1"/>
                <w:sz w:val="16"/>
                <w:szCs w:val="16"/>
                <w:rtl w:val="0"/>
              </w:rPr>
              <w:t xml:space="preserve">/</w:t>
            </w:r>
            <w:sdt>
              <w:sdtPr>
                <w:tag w:val="goog_rdk_10"/>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i w:val="1"/>
                <w:sz w:val="16"/>
                <w:szCs w:val="16"/>
                <w:rtl w:val="0"/>
              </w:rPr>
              <w:t xml:space="preserve">as it applies]</w:t>
            </w:r>
            <w:r w:rsidDel="00000000" w:rsidR="00000000" w:rsidRPr="00000000">
              <w:rPr>
                <w:rtl w:val="0"/>
              </w:rPr>
            </w:r>
          </w:p>
          <w:p w:rsidR="00000000" w:rsidDel="00000000" w:rsidP="00000000" w:rsidRDefault="00000000" w:rsidRPr="00000000" w14:paraId="000003D5">
            <w:pPr>
              <w:pBdr>
                <w:top w:space="0" w:sz="0" w:val="nil"/>
                <w:left w:space="0" w:sz="0" w:val="nil"/>
                <w:bottom w:space="0" w:sz="0" w:val="nil"/>
                <w:right w:space="0" w:sz="0" w:val="nil"/>
                <w:between w:space="0" w:sz="0" w:val="nil"/>
              </w:pBdr>
              <w:spacing w:line="276" w:lineRule="auto"/>
              <w:ind w:right="82"/>
              <w:jc w:val="center"/>
              <w:rPr>
                <w:sz w:val="16"/>
                <w:szCs w:val="16"/>
              </w:rPr>
            </w:pPr>
            <w:r w:rsidDel="00000000" w:rsidR="00000000" w:rsidRPr="00000000">
              <w:rPr>
                <w:rtl w:val="0"/>
              </w:rPr>
            </w:r>
          </w:p>
        </w:tc>
        <w:tc>
          <w:tcPr>
            <w:gridSpan w:val="2"/>
          </w:tcPr>
          <w:p w:rsidR="00000000" w:rsidDel="00000000" w:rsidP="00000000" w:rsidRDefault="00000000" w:rsidRPr="00000000" w14:paraId="000003D6">
            <w:pPr>
              <w:pBdr>
                <w:top w:space="0" w:sz="0" w:val="nil"/>
                <w:left w:space="0" w:sz="0" w:val="nil"/>
                <w:bottom w:space="0" w:sz="0" w:val="nil"/>
                <w:right w:space="0" w:sz="0" w:val="nil"/>
                <w:between w:space="0" w:sz="0" w:val="nil"/>
              </w:pBdr>
              <w:spacing w:line="276" w:lineRule="auto"/>
              <w:ind w:left="107" w:right="45" w:firstLine="0"/>
              <w:rPr>
                <w:color w:val="000000"/>
                <w:sz w:val="16"/>
                <w:szCs w:val="16"/>
              </w:rPr>
            </w:pPr>
            <w:r w:rsidDel="00000000" w:rsidR="00000000" w:rsidRPr="00000000">
              <w:rPr>
                <w:color w:val="000000"/>
                <w:sz w:val="16"/>
                <w:szCs w:val="16"/>
                <w:rtl w:val="0"/>
              </w:rPr>
              <w:t xml:space="preserve">Guidelines on merger control.</w:t>
            </w:r>
          </w:p>
        </w:tc>
      </w:tr>
      <w:tr>
        <w:trPr>
          <w:cantSplit w:val="0"/>
          <w:trHeight w:val="274" w:hRule="atLeast"/>
          <w:tblHeader w:val="0"/>
        </w:trPr>
        <w:tc>
          <w:tcPr>
            <w:gridSpan w:val="3"/>
            <w:vMerge w:val="continue"/>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3E1">
            <w:pPr>
              <w:pBdr>
                <w:top w:space="0" w:sz="0" w:val="nil"/>
                <w:left w:space="0" w:sz="0" w:val="nil"/>
                <w:bottom w:space="0" w:sz="0" w:val="nil"/>
                <w:right w:space="0" w:sz="0" w:val="nil"/>
                <w:between w:space="0" w:sz="0" w:val="nil"/>
              </w:pBdr>
              <w:spacing w:before="1" w:line="276" w:lineRule="auto"/>
              <w:ind w:right="82"/>
              <w:jc w:val="left"/>
              <w:rPr>
                <w:sz w:val="16"/>
                <w:szCs w:val="16"/>
              </w:rPr>
            </w:pPr>
            <w:r w:rsidDel="00000000" w:rsidR="00000000" w:rsidRPr="00000000">
              <w:rPr>
                <w:rtl w:val="0"/>
              </w:rPr>
            </w:r>
          </w:p>
          <w:p w:rsidR="00000000" w:rsidDel="00000000" w:rsidP="00000000" w:rsidRDefault="00000000" w:rsidRPr="00000000" w14:paraId="000003E2">
            <w:pPr>
              <w:spacing w:before="1" w:line="276" w:lineRule="auto"/>
              <w:ind w:right="82"/>
              <w:jc w:val="center"/>
              <w:rPr>
                <w:color w:val="ff0000"/>
                <w:sz w:val="16"/>
                <w:szCs w:val="16"/>
              </w:rPr>
            </w:pPr>
            <w:r w:rsidDel="00000000" w:rsidR="00000000" w:rsidRPr="00000000">
              <w:rPr>
                <w:color w:val="ff0000"/>
                <w:sz w:val="16"/>
                <w:szCs w:val="16"/>
                <w:rtl w:val="0"/>
              </w:rPr>
              <w:t xml:space="preserve">X</w:t>
            </w:r>
          </w:p>
          <w:p w:rsidR="00000000" w:rsidDel="00000000" w:rsidP="00000000" w:rsidRDefault="00000000" w:rsidRPr="00000000" w14:paraId="000003E3">
            <w:pPr>
              <w:spacing w:before="1" w:line="276" w:lineRule="auto"/>
              <w:ind w:right="82"/>
              <w:jc w:val="center"/>
              <w:rPr>
                <w:color w:val="ff0000"/>
                <w:sz w:val="16"/>
                <w:szCs w:val="16"/>
              </w:rPr>
            </w:pPr>
            <w:r w:rsidDel="00000000" w:rsidR="00000000" w:rsidRPr="00000000">
              <w:rPr>
                <w:rtl w:val="0"/>
              </w:rPr>
            </w:r>
          </w:p>
          <w:p w:rsidR="00000000" w:rsidDel="00000000" w:rsidP="00000000" w:rsidRDefault="00000000" w:rsidRPr="00000000" w14:paraId="000003E4">
            <w:pPr>
              <w:spacing w:line="276" w:lineRule="auto"/>
              <w:ind w:right="82"/>
              <w:jc w:val="center"/>
              <w:rPr>
                <w:color w:val="ff0000"/>
                <w:sz w:val="16"/>
                <w:szCs w:val="16"/>
              </w:rPr>
            </w:pPr>
            <w:r w:rsidDel="00000000" w:rsidR="00000000" w:rsidRPr="00000000">
              <w:rPr>
                <w:i w:val="1"/>
                <w:sz w:val="16"/>
                <w:szCs w:val="16"/>
                <w:rtl w:val="0"/>
              </w:rPr>
              <w:t xml:space="preserve">[Answer with</w:t>
            </w:r>
            <w:r w:rsidDel="00000000" w:rsidR="00000000" w:rsidRPr="00000000">
              <w:rPr>
                <w:i w:val="1"/>
                <w:color w:val="ff0000"/>
                <w:sz w:val="16"/>
                <w:szCs w:val="16"/>
                <w:rtl w:val="0"/>
              </w:rPr>
              <w:t xml:space="preserve"> X</w:t>
            </w:r>
            <w:r w:rsidDel="00000000" w:rsidR="00000000" w:rsidRPr="00000000">
              <w:rPr>
                <w:i w:val="1"/>
                <w:sz w:val="16"/>
                <w:szCs w:val="16"/>
                <w:rtl w:val="0"/>
              </w:rPr>
              <w:t xml:space="preserve">/</w:t>
            </w:r>
            <w:sdt>
              <w:sdtPr>
                <w:tag w:val="goog_rdk_11"/>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i w:val="1"/>
                <w:sz w:val="16"/>
                <w:szCs w:val="16"/>
                <w:rtl w:val="0"/>
              </w:rPr>
              <w:t xml:space="preserve">as it applies]</w:t>
            </w:r>
            <w:r w:rsidDel="00000000" w:rsidR="00000000" w:rsidRPr="00000000">
              <w:rPr>
                <w:rtl w:val="0"/>
              </w:rPr>
            </w:r>
          </w:p>
          <w:p w:rsidR="00000000" w:rsidDel="00000000" w:rsidP="00000000" w:rsidRDefault="00000000" w:rsidRPr="00000000" w14:paraId="000003E5">
            <w:pPr>
              <w:pBdr>
                <w:top w:space="0" w:sz="0" w:val="nil"/>
                <w:left w:space="0" w:sz="0" w:val="nil"/>
                <w:bottom w:space="0" w:sz="0" w:val="nil"/>
                <w:right w:space="0" w:sz="0" w:val="nil"/>
                <w:between w:space="0" w:sz="0" w:val="nil"/>
              </w:pBdr>
              <w:spacing w:before="1" w:line="276" w:lineRule="auto"/>
              <w:ind w:right="82"/>
              <w:jc w:val="center"/>
              <w:rPr>
                <w:sz w:val="16"/>
                <w:szCs w:val="16"/>
              </w:rPr>
            </w:pPr>
            <w:r w:rsidDel="00000000" w:rsidR="00000000" w:rsidRPr="00000000">
              <w:rPr>
                <w:rtl w:val="0"/>
              </w:rPr>
            </w:r>
          </w:p>
        </w:tc>
        <w:tc>
          <w:tcPr>
            <w:gridSpan w:val="2"/>
          </w:tcPr>
          <w:p w:rsidR="00000000" w:rsidDel="00000000" w:rsidP="00000000" w:rsidRDefault="00000000" w:rsidRPr="00000000" w14:paraId="000003E6">
            <w:pPr>
              <w:pBdr>
                <w:top w:space="0" w:sz="0" w:val="nil"/>
                <w:left w:space="0" w:sz="0" w:val="nil"/>
                <w:bottom w:space="0" w:sz="0" w:val="nil"/>
                <w:right w:space="0" w:sz="0" w:val="nil"/>
                <w:between w:space="0" w:sz="0" w:val="nil"/>
              </w:pBdr>
              <w:spacing w:before="1" w:line="276" w:lineRule="auto"/>
              <w:ind w:left="107" w:right="45" w:firstLine="0"/>
              <w:rPr>
                <w:color w:val="000000"/>
                <w:sz w:val="16"/>
                <w:szCs w:val="16"/>
              </w:rPr>
            </w:pPr>
            <w:r w:rsidDel="00000000" w:rsidR="00000000" w:rsidRPr="00000000">
              <w:rPr>
                <w:color w:val="000000"/>
                <w:sz w:val="16"/>
                <w:szCs w:val="16"/>
                <w:rtl w:val="0"/>
              </w:rPr>
              <w:t xml:space="preserve">Guidelines on the economic analysis of abuse of dominance cases.</w:t>
            </w:r>
          </w:p>
        </w:tc>
      </w:tr>
      <w:tr>
        <w:trPr>
          <w:cantSplit w:val="0"/>
          <w:trHeight w:val="178" w:hRule="atLeast"/>
          <w:tblHeader w:val="0"/>
        </w:trPr>
        <w:tc>
          <w:tcPr>
            <w:gridSpan w:val="4"/>
            <w:shd w:fill="auto" w:val="clear"/>
          </w:tcPr>
          <w:p w:rsidR="00000000" w:rsidDel="00000000" w:rsidP="00000000" w:rsidRDefault="00000000" w:rsidRPr="00000000" w14:paraId="000003E8">
            <w:pPr>
              <w:pBdr>
                <w:top w:space="0" w:sz="0" w:val="nil"/>
                <w:left w:space="0" w:sz="0" w:val="nil"/>
                <w:bottom w:space="0" w:sz="0" w:val="nil"/>
                <w:right w:space="0" w:sz="0" w:val="nil"/>
                <w:between w:space="0" w:sz="0" w:val="nil"/>
              </w:pBdr>
              <w:spacing w:line="276" w:lineRule="auto"/>
              <w:ind w:left="107" w:right="134" w:firstLine="0"/>
              <w:rPr>
                <w:b w:val="1"/>
                <w:color w:val="000000"/>
                <w:sz w:val="16"/>
                <w:szCs w:val="16"/>
              </w:rPr>
            </w:pPr>
            <w:r w:rsidDel="00000000" w:rsidR="00000000" w:rsidRPr="00000000">
              <w:rPr>
                <w:color w:val="000000"/>
                <w:sz w:val="16"/>
                <w:szCs w:val="16"/>
                <w:rtl w:val="0"/>
              </w:rPr>
              <w:t xml:space="preserve">Can the Competition Authority issue binding regulation on competition?</w:t>
            </w:r>
            <w:r w:rsidDel="00000000" w:rsidR="00000000" w:rsidRPr="00000000">
              <w:rPr>
                <w:rtl w:val="0"/>
              </w:rPr>
            </w:r>
          </w:p>
        </w:tc>
        <w:tc>
          <w:tcPr>
            <w:gridSpan w:val="5"/>
            <w:shd w:fill="auto" w:val="clear"/>
          </w:tcPr>
          <w:p w:rsidR="00000000" w:rsidDel="00000000" w:rsidP="00000000" w:rsidRDefault="00000000" w:rsidRPr="00000000" w14:paraId="000003EC">
            <w:pPr>
              <w:pBdr>
                <w:top w:space="0" w:sz="0" w:val="nil"/>
                <w:left w:space="0" w:sz="0" w:val="nil"/>
                <w:bottom w:space="0" w:sz="0" w:val="nil"/>
                <w:right w:space="0" w:sz="0" w:val="nil"/>
                <w:between w:space="0" w:sz="0" w:val="nil"/>
              </w:pBdr>
              <w:spacing w:line="276" w:lineRule="auto"/>
              <w:ind w:right="135"/>
              <w:jc w:val="center"/>
              <w:rPr>
                <w:sz w:val="16"/>
                <w:szCs w:val="16"/>
              </w:rPr>
            </w:pPr>
            <w:r w:rsidDel="00000000" w:rsidR="00000000" w:rsidRPr="00000000">
              <w:rPr>
                <w:rtl w:val="0"/>
              </w:rPr>
            </w:r>
          </w:p>
          <w:p w:rsidR="00000000" w:rsidDel="00000000" w:rsidP="00000000" w:rsidRDefault="00000000" w:rsidRPr="00000000" w14:paraId="000003ED">
            <w:pPr>
              <w:pBdr>
                <w:top w:space="0" w:sz="0" w:val="nil"/>
                <w:left w:space="0" w:sz="0" w:val="nil"/>
                <w:bottom w:space="0" w:sz="0" w:val="nil"/>
                <w:right w:space="0" w:sz="0" w:val="nil"/>
                <w:between w:space="0" w:sz="0" w:val="nil"/>
              </w:pBdr>
              <w:spacing w:line="276" w:lineRule="auto"/>
              <w:ind w:right="135"/>
              <w:jc w:val="center"/>
              <w:rPr>
                <w:color w:val="000000"/>
                <w:sz w:val="16"/>
                <w:szCs w:val="16"/>
              </w:rPr>
            </w:pPr>
            <w:r w:rsidDel="00000000" w:rsidR="00000000" w:rsidRPr="00000000">
              <w:rPr>
                <w:sz w:val="16"/>
                <w:szCs w:val="16"/>
                <w:rtl w:val="0"/>
              </w:rPr>
              <w:t xml:space="preserve">Controversial topic.</w:t>
            </w:r>
            <w:r w:rsidDel="00000000" w:rsidR="00000000" w:rsidRPr="00000000">
              <w:rPr>
                <w:rtl w:val="0"/>
              </w:rPr>
            </w:r>
          </w:p>
          <w:p w:rsidR="00000000" w:rsidDel="00000000" w:rsidP="00000000" w:rsidRDefault="00000000" w:rsidRPr="00000000" w14:paraId="000003EE">
            <w:pPr>
              <w:pBdr>
                <w:top w:space="0" w:sz="0" w:val="nil"/>
                <w:left w:space="0" w:sz="0" w:val="nil"/>
                <w:bottom w:space="0" w:sz="0" w:val="nil"/>
                <w:right w:space="0" w:sz="0" w:val="nil"/>
                <w:between w:space="0" w:sz="0" w:val="nil"/>
              </w:pBdr>
              <w:spacing w:line="276" w:lineRule="auto"/>
              <w:ind w:right="135"/>
              <w:jc w:val="center"/>
              <w:rPr>
                <w:b w:val="1"/>
                <w:color w:val="000000"/>
                <w:sz w:val="16"/>
                <w:szCs w:val="16"/>
              </w:rPr>
            </w:pPr>
            <w:r w:rsidDel="00000000" w:rsidR="00000000" w:rsidRPr="00000000">
              <w:rPr>
                <w:color w:val="000000"/>
                <w:sz w:val="16"/>
                <w:szCs w:val="16"/>
                <w:rtl w:val="0"/>
              </w:rPr>
              <w:t xml:space="preserve"> </w:t>
            </w:r>
            <w:r w:rsidDel="00000000" w:rsidR="00000000" w:rsidRPr="00000000">
              <w:rPr>
                <w:rtl w:val="0"/>
              </w:rPr>
            </w:r>
          </w:p>
        </w:tc>
        <w:tc>
          <w:tcPr>
            <w:gridSpan w:val="3"/>
            <w:shd w:fill="auto" w:val="clear"/>
          </w:tcPr>
          <w:p w:rsidR="00000000" w:rsidDel="00000000" w:rsidP="00000000" w:rsidRDefault="00000000" w:rsidRPr="00000000" w14:paraId="000003F3">
            <w:pPr>
              <w:pBdr>
                <w:top w:space="0" w:sz="0" w:val="nil"/>
                <w:left w:space="0" w:sz="0" w:val="nil"/>
                <w:bottom w:space="0" w:sz="0" w:val="nil"/>
                <w:right w:space="0" w:sz="0" w:val="nil"/>
                <w:between w:space="0" w:sz="0" w:val="nil"/>
              </w:pBdr>
              <w:spacing w:line="276" w:lineRule="auto"/>
              <w:jc w:val="both"/>
              <w:rPr>
                <w:sz w:val="16"/>
                <w:szCs w:val="16"/>
              </w:rPr>
            </w:pPr>
            <w:r w:rsidDel="00000000" w:rsidR="00000000" w:rsidRPr="00000000">
              <w:rPr>
                <w:rtl w:val="0"/>
              </w:rPr>
            </w:r>
          </w:p>
          <w:p w:rsidR="00000000" w:rsidDel="00000000" w:rsidP="00000000" w:rsidRDefault="00000000" w:rsidRPr="00000000" w14:paraId="000003F4">
            <w:pPr>
              <w:pBdr>
                <w:top w:space="0" w:sz="0" w:val="nil"/>
                <w:left w:space="0" w:sz="0" w:val="nil"/>
                <w:bottom w:space="0" w:sz="0" w:val="nil"/>
                <w:right w:space="0" w:sz="0" w:val="nil"/>
                <w:between w:space="0" w:sz="0" w:val="nil"/>
              </w:pBdr>
              <w:spacing w:line="276" w:lineRule="auto"/>
              <w:ind w:left="135" w:right="90" w:firstLine="0"/>
              <w:jc w:val="both"/>
              <w:rPr>
                <w:sz w:val="16"/>
                <w:szCs w:val="16"/>
              </w:rPr>
            </w:pPr>
            <w:r w:rsidDel="00000000" w:rsidR="00000000" w:rsidRPr="00000000">
              <w:rPr>
                <w:sz w:val="16"/>
                <w:szCs w:val="16"/>
                <w:rtl w:val="0"/>
              </w:rPr>
              <w:t xml:space="preserve">FTC's ability to use its authority under Section 5(b) of the FTC Act to issue substantive rulemaking (e.g., prohibiting practices) is a pressing topic in US antitrust law. The FTC has issued in 2023 a rule prohibiting the adoption of non-compete rules by employers. This rule gave rise to significant controversy, including a number of lawsuits across the country.</w:t>
            </w:r>
          </w:p>
          <w:p w:rsidR="00000000" w:rsidDel="00000000" w:rsidP="00000000" w:rsidRDefault="00000000" w:rsidRPr="00000000" w14:paraId="000003F5">
            <w:pPr>
              <w:pBdr>
                <w:top w:space="0" w:sz="0" w:val="nil"/>
                <w:left w:space="0" w:sz="0" w:val="nil"/>
                <w:bottom w:space="0" w:sz="0" w:val="nil"/>
                <w:right w:space="0" w:sz="0" w:val="nil"/>
                <w:between w:space="0" w:sz="0" w:val="nil"/>
              </w:pBd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3F6">
            <w:pPr>
              <w:spacing w:line="276" w:lineRule="auto"/>
              <w:ind w:left="135" w:right="90" w:firstLine="0"/>
              <w:jc w:val="both"/>
              <w:rPr>
                <w:i w:val="1"/>
                <w:sz w:val="16"/>
                <w:szCs w:val="16"/>
              </w:rPr>
            </w:pPr>
            <w:r w:rsidDel="00000000" w:rsidR="00000000" w:rsidRPr="00000000">
              <w:rPr>
                <w:i w:val="1"/>
                <w:sz w:val="16"/>
                <w:szCs w:val="16"/>
                <w:rtl w:val="0"/>
              </w:rPr>
              <w:t xml:space="preserve">[Please, explain which kind of regulation and mention the relevant provision on which the powers are based]</w:t>
            </w:r>
          </w:p>
          <w:p w:rsidR="00000000" w:rsidDel="00000000" w:rsidP="00000000" w:rsidRDefault="00000000" w:rsidRPr="00000000" w14:paraId="000003F7">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178" w:hRule="atLeast"/>
          <w:tblHeader w:val="0"/>
        </w:trPr>
        <w:tc>
          <w:tcPr>
            <w:gridSpan w:val="12"/>
            <w:shd w:fill="d2c7b4" w:val="clear"/>
          </w:tcPr>
          <w:p w:rsidR="00000000" w:rsidDel="00000000" w:rsidP="00000000" w:rsidRDefault="00000000" w:rsidRPr="00000000" w14:paraId="000003FA">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Research &amp; Reporting</w:t>
            </w:r>
          </w:p>
        </w:tc>
      </w:tr>
      <w:tr>
        <w:trPr>
          <w:cantSplit w:val="0"/>
          <w:trHeight w:val="358" w:hRule="atLeast"/>
          <w:tblHeader w:val="0"/>
        </w:trPr>
        <w:tc>
          <w:tcPr>
            <w:gridSpan w:val="3"/>
          </w:tcPr>
          <w:p w:rsidR="00000000" w:rsidDel="00000000" w:rsidP="00000000" w:rsidRDefault="00000000" w:rsidRPr="00000000" w14:paraId="00000406">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Competition Authority carry out market studies?</w:t>
            </w:r>
          </w:p>
        </w:tc>
        <w:tc>
          <w:tcPr>
            <w:gridSpan w:val="6"/>
          </w:tcPr>
          <w:p w:rsidR="00000000" w:rsidDel="00000000" w:rsidP="00000000" w:rsidRDefault="00000000" w:rsidRPr="00000000" w14:paraId="00000409">
            <w:pPr>
              <w:pBdr>
                <w:top w:space="0" w:sz="0" w:val="nil"/>
                <w:left w:space="0" w:sz="0" w:val="nil"/>
                <w:bottom w:space="0" w:sz="0" w:val="nil"/>
                <w:right w:space="0" w:sz="0" w:val="nil"/>
                <w:between w:space="0" w:sz="0" w:val="nil"/>
              </w:pBdr>
              <w:spacing w:line="276" w:lineRule="auto"/>
              <w:ind w:left="56" w:right="140" w:firstLine="0"/>
              <w:jc w:val="center"/>
              <w:rPr>
                <w:sz w:val="16"/>
                <w:szCs w:val="16"/>
              </w:rPr>
            </w:pPr>
            <w:r w:rsidDel="00000000" w:rsidR="00000000" w:rsidRPr="00000000">
              <w:rPr>
                <w:rtl w:val="0"/>
              </w:rPr>
            </w:r>
          </w:p>
          <w:p w:rsidR="00000000" w:rsidDel="00000000" w:rsidP="00000000" w:rsidRDefault="00000000" w:rsidRPr="00000000" w14:paraId="0000040A">
            <w:pPr>
              <w:pBdr>
                <w:top w:space="0" w:sz="0" w:val="nil"/>
                <w:left w:space="0" w:sz="0" w:val="nil"/>
                <w:bottom w:space="0" w:sz="0" w:val="nil"/>
                <w:right w:space="0" w:sz="0" w:val="nil"/>
                <w:between w:space="0" w:sz="0" w:val="nil"/>
              </w:pBdr>
              <w:spacing w:line="276" w:lineRule="auto"/>
              <w:ind w:left="56" w:right="14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410">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p w:rsidR="00000000" w:rsidDel="00000000" w:rsidP="00000000" w:rsidRDefault="00000000" w:rsidRPr="00000000" w14:paraId="00000411">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sz w:val="16"/>
                <w:szCs w:val="16"/>
                <w:rtl w:val="0"/>
              </w:rPr>
              <w:t xml:space="preserve">Yes, under 15 USC 46.</w:t>
            </w:r>
          </w:p>
          <w:p w:rsidR="00000000" w:rsidDel="00000000" w:rsidP="00000000" w:rsidRDefault="00000000" w:rsidRPr="00000000" w14:paraId="00000412">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p w:rsidR="00000000" w:rsidDel="00000000" w:rsidP="00000000" w:rsidRDefault="00000000" w:rsidRPr="00000000" w14:paraId="00000413">
            <w:pPr>
              <w:spacing w:line="276" w:lineRule="auto"/>
              <w:rPr>
                <w:i w:val="1"/>
                <w:sz w:val="16"/>
                <w:szCs w:val="16"/>
              </w:rPr>
            </w:pPr>
            <w:r w:rsidDel="00000000" w:rsidR="00000000" w:rsidRPr="00000000">
              <w:rPr>
                <w:i w:val="1"/>
                <w:sz w:val="16"/>
                <w:szCs w:val="16"/>
                <w:rtl w:val="0"/>
              </w:rPr>
              <w:t xml:space="preserve">[If the answer is “yes”, include relevant provisions]</w:t>
            </w:r>
          </w:p>
          <w:p w:rsidR="00000000" w:rsidDel="00000000" w:rsidP="00000000" w:rsidRDefault="00000000" w:rsidRPr="00000000" w14:paraId="00000414">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402" w:hRule="atLeast"/>
          <w:tblHeader w:val="0"/>
        </w:trPr>
        <w:tc>
          <w:tcPr>
            <w:gridSpan w:val="3"/>
          </w:tcPr>
          <w:p w:rsidR="00000000" w:rsidDel="00000000" w:rsidP="00000000" w:rsidRDefault="00000000" w:rsidRPr="00000000" w14:paraId="00000417">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Competition Authority report to the legislature on the results of market studies?</w:t>
            </w:r>
          </w:p>
        </w:tc>
        <w:tc>
          <w:tcPr>
            <w:gridSpan w:val="6"/>
          </w:tcPr>
          <w:p w:rsidR="00000000" w:rsidDel="00000000" w:rsidP="00000000" w:rsidRDefault="00000000" w:rsidRPr="00000000" w14:paraId="0000041A">
            <w:pPr>
              <w:pBdr>
                <w:top w:space="0" w:sz="0" w:val="nil"/>
                <w:left w:space="0" w:sz="0" w:val="nil"/>
                <w:bottom w:space="0" w:sz="0" w:val="nil"/>
                <w:right w:space="0" w:sz="0" w:val="nil"/>
                <w:between w:space="0" w:sz="0" w:val="nil"/>
              </w:pBdr>
              <w:spacing w:line="276" w:lineRule="auto"/>
              <w:ind w:left="54" w:right="140" w:firstLine="0"/>
              <w:jc w:val="center"/>
              <w:rPr>
                <w:sz w:val="16"/>
                <w:szCs w:val="16"/>
              </w:rPr>
            </w:pPr>
            <w:r w:rsidDel="00000000" w:rsidR="00000000" w:rsidRPr="00000000">
              <w:rPr>
                <w:rtl w:val="0"/>
              </w:rPr>
            </w:r>
          </w:p>
          <w:p w:rsidR="00000000" w:rsidDel="00000000" w:rsidP="00000000" w:rsidRDefault="00000000" w:rsidRPr="00000000" w14:paraId="0000041B">
            <w:pPr>
              <w:pBdr>
                <w:top w:space="0" w:sz="0" w:val="nil"/>
                <w:left w:space="0" w:sz="0" w:val="nil"/>
                <w:bottom w:space="0" w:sz="0" w:val="nil"/>
                <w:right w:space="0" w:sz="0" w:val="nil"/>
                <w:between w:space="0" w:sz="0" w:val="nil"/>
              </w:pBdr>
              <w:spacing w:line="276" w:lineRule="auto"/>
              <w:ind w:left="54" w:right="140" w:firstLine="0"/>
              <w:jc w:val="center"/>
              <w:rPr>
                <w:color w:val="000000"/>
                <w:sz w:val="16"/>
                <w:szCs w:val="16"/>
              </w:rPr>
            </w:pPr>
            <w:r w:rsidDel="00000000" w:rsidR="00000000" w:rsidRPr="00000000">
              <w:rPr>
                <w:color w:val="000000"/>
                <w:sz w:val="16"/>
                <w:szCs w:val="16"/>
                <w:rtl w:val="0"/>
              </w:rPr>
              <w:t xml:space="preserve">Yes </w:t>
            </w:r>
          </w:p>
          <w:p w:rsidR="00000000" w:rsidDel="00000000" w:rsidP="00000000" w:rsidRDefault="00000000" w:rsidRPr="00000000" w14:paraId="0000041C">
            <w:pPr>
              <w:pBdr>
                <w:top w:space="0" w:sz="0" w:val="nil"/>
                <w:left w:space="0" w:sz="0" w:val="nil"/>
                <w:bottom w:space="0" w:sz="0" w:val="nil"/>
                <w:right w:space="0" w:sz="0" w:val="nil"/>
                <w:between w:space="0" w:sz="0" w:val="nil"/>
              </w:pBdr>
              <w:spacing w:line="276" w:lineRule="auto"/>
              <w:ind w:left="54" w:right="140" w:firstLine="0"/>
              <w:jc w:val="center"/>
              <w:rPr>
                <w:sz w:val="16"/>
                <w:szCs w:val="16"/>
              </w:rPr>
            </w:pPr>
            <w:r w:rsidDel="00000000" w:rsidR="00000000" w:rsidRPr="00000000">
              <w:rPr>
                <w:rtl w:val="0"/>
              </w:rPr>
            </w:r>
          </w:p>
        </w:tc>
        <w:tc>
          <w:tcPr>
            <w:gridSpan w:val="3"/>
          </w:tcPr>
          <w:p w:rsidR="00000000" w:rsidDel="00000000" w:rsidP="00000000" w:rsidRDefault="00000000" w:rsidRPr="00000000" w14:paraId="00000422">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423">
            <w:pPr>
              <w:spacing w:line="276" w:lineRule="auto"/>
              <w:rPr>
                <w:sz w:val="16"/>
                <w:szCs w:val="16"/>
              </w:rPr>
            </w:pPr>
            <w:r w:rsidDel="00000000" w:rsidR="00000000" w:rsidRPr="00000000">
              <w:rPr>
                <w:sz w:val="16"/>
                <w:szCs w:val="16"/>
                <w:rtl w:val="0"/>
              </w:rPr>
              <w:t xml:space="preserve">Yes, under 15 USC 46.</w:t>
            </w:r>
          </w:p>
          <w:p w:rsidR="00000000" w:rsidDel="00000000" w:rsidP="00000000" w:rsidRDefault="00000000" w:rsidRPr="00000000" w14:paraId="00000424">
            <w:pPr>
              <w:spacing w:line="276" w:lineRule="auto"/>
              <w:rPr>
                <w:sz w:val="16"/>
                <w:szCs w:val="16"/>
              </w:rPr>
            </w:pPr>
            <w:r w:rsidDel="00000000" w:rsidR="00000000" w:rsidRPr="00000000">
              <w:rPr>
                <w:rtl w:val="0"/>
              </w:rPr>
            </w:r>
          </w:p>
          <w:p w:rsidR="00000000" w:rsidDel="00000000" w:rsidP="00000000" w:rsidRDefault="00000000" w:rsidRPr="00000000" w14:paraId="00000425">
            <w:pPr>
              <w:spacing w:line="276" w:lineRule="auto"/>
              <w:rPr>
                <w:i w:val="1"/>
                <w:sz w:val="16"/>
                <w:szCs w:val="16"/>
              </w:rPr>
            </w:pPr>
            <w:r w:rsidDel="00000000" w:rsidR="00000000" w:rsidRPr="00000000">
              <w:rPr>
                <w:i w:val="1"/>
                <w:sz w:val="16"/>
                <w:szCs w:val="16"/>
                <w:rtl w:val="0"/>
              </w:rPr>
              <w:t xml:space="preserve">[If the answer is “yes”, include relevant provisions]</w:t>
            </w:r>
          </w:p>
          <w:p w:rsidR="00000000" w:rsidDel="00000000" w:rsidP="00000000" w:rsidRDefault="00000000" w:rsidRPr="00000000" w14:paraId="00000426">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429">
            <w:pPr>
              <w:pStyle w:val="Heading2"/>
              <w:spacing w:before="120" w:line="276" w:lineRule="auto"/>
              <w:ind w:left="3841" w:right="3834" w:firstLine="0"/>
              <w:jc w:val="center"/>
              <w:rPr/>
            </w:pPr>
            <w:bookmarkStart w:colFirst="0" w:colLast="0" w:name="_heading=h.xh7yfzd590mn" w:id="11"/>
            <w:bookmarkEnd w:id="11"/>
            <w:r w:rsidDel="00000000" w:rsidR="00000000" w:rsidRPr="00000000">
              <w:rPr>
                <w:rtl w:val="0"/>
              </w:rPr>
              <w:t xml:space="preserve">Decision-Making Functions</w:t>
            </w:r>
          </w:p>
        </w:tc>
      </w:tr>
      <w:tr>
        <w:trPr>
          <w:cantSplit w:val="0"/>
          <w:trHeight w:val="179" w:hRule="atLeast"/>
          <w:tblHeader w:val="0"/>
        </w:trPr>
        <w:tc>
          <w:tcPr>
            <w:gridSpan w:val="12"/>
            <w:shd w:fill="d2c7b4" w:val="clear"/>
          </w:tcPr>
          <w:p w:rsidR="00000000" w:rsidDel="00000000" w:rsidP="00000000" w:rsidRDefault="00000000" w:rsidRPr="00000000" w14:paraId="00000435">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Aggregated Functions</w:t>
            </w:r>
          </w:p>
        </w:tc>
      </w:tr>
      <w:tr>
        <w:trPr>
          <w:cantSplit w:val="0"/>
          <w:trHeight w:val="358" w:hRule="atLeast"/>
          <w:tblHeader w:val="0"/>
        </w:trPr>
        <w:tc>
          <w:tcPr>
            <w:gridSpan w:val="3"/>
          </w:tcPr>
          <w:p w:rsidR="00000000" w:rsidDel="00000000" w:rsidP="00000000" w:rsidRDefault="00000000" w:rsidRPr="00000000" w14:paraId="00000441">
            <w:pPr>
              <w:pBdr>
                <w:top w:space="0" w:sz="0" w:val="nil"/>
                <w:left w:space="0" w:sz="0" w:val="nil"/>
                <w:bottom w:space="0" w:sz="0" w:val="nil"/>
                <w:right w:space="0" w:sz="0" w:val="nil"/>
                <w:between w:space="0" w:sz="0" w:val="nil"/>
              </w:pBdr>
              <w:spacing w:line="276" w:lineRule="auto"/>
              <w:ind w:left="107" w:right="195" w:firstLine="0"/>
              <w:jc w:val="both"/>
              <w:rPr>
                <w:color w:val="000000"/>
                <w:sz w:val="16"/>
                <w:szCs w:val="16"/>
              </w:rPr>
            </w:pPr>
            <w:r w:rsidDel="00000000" w:rsidR="00000000" w:rsidRPr="00000000">
              <w:rPr>
                <w:color w:val="000000"/>
                <w:sz w:val="16"/>
                <w:szCs w:val="16"/>
                <w:rtl w:val="0"/>
              </w:rPr>
              <w:t xml:space="preserve">Does the Competition Authority make the decision to investigate and make guilty findings?</w:t>
            </w:r>
          </w:p>
        </w:tc>
        <w:tc>
          <w:tcPr>
            <w:gridSpan w:val="6"/>
          </w:tcPr>
          <w:p w:rsidR="00000000" w:rsidDel="00000000" w:rsidP="00000000" w:rsidRDefault="00000000" w:rsidRPr="00000000" w14:paraId="00000444">
            <w:pPr>
              <w:pBdr>
                <w:top w:space="0" w:sz="0" w:val="nil"/>
                <w:left w:space="0" w:sz="0" w:val="nil"/>
                <w:bottom w:space="0" w:sz="0" w:val="nil"/>
                <w:right w:space="0" w:sz="0" w:val="nil"/>
                <w:between w:space="0" w:sz="0" w:val="nil"/>
              </w:pBdr>
              <w:spacing w:line="276" w:lineRule="auto"/>
              <w:ind w:left="56" w:right="130" w:firstLine="0"/>
              <w:jc w:val="center"/>
              <w:rPr>
                <w:sz w:val="16"/>
                <w:szCs w:val="16"/>
              </w:rPr>
            </w:pPr>
            <w:r w:rsidDel="00000000" w:rsidR="00000000" w:rsidRPr="00000000">
              <w:rPr>
                <w:rtl w:val="0"/>
              </w:rPr>
            </w:r>
          </w:p>
          <w:p w:rsidR="00000000" w:rsidDel="00000000" w:rsidP="00000000" w:rsidRDefault="00000000" w:rsidRPr="00000000" w14:paraId="00000445">
            <w:pPr>
              <w:pBdr>
                <w:top w:space="0" w:sz="0" w:val="nil"/>
                <w:left w:space="0" w:sz="0" w:val="nil"/>
                <w:bottom w:space="0" w:sz="0" w:val="nil"/>
                <w:right w:space="0" w:sz="0" w:val="nil"/>
                <w:between w:space="0" w:sz="0" w:val="nil"/>
              </w:pBdr>
              <w:spacing w:line="276" w:lineRule="auto"/>
              <w:ind w:left="56" w:right="13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44B">
            <w:pPr>
              <w:pBdr>
                <w:top w:space="0" w:sz="0" w:val="nil"/>
                <w:left w:space="0" w:sz="0" w:val="nil"/>
                <w:bottom w:space="0" w:sz="0" w:val="nil"/>
                <w:right w:space="0" w:sz="0" w:val="nil"/>
                <w:between w:space="0" w:sz="0" w:val="nil"/>
              </w:pBdr>
              <w:spacing w:line="276" w:lineRule="auto"/>
              <w:ind w:left="90" w:right="90" w:firstLine="0"/>
              <w:jc w:val="both"/>
              <w:rPr>
                <w:sz w:val="16"/>
                <w:szCs w:val="16"/>
              </w:rPr>
            </w:pPr>
            <w:r w:rsidDel="00000000" w:rsidR="00000000" w:rsidRPr="00000000">
              <w:rPr>
                <w:rtl w:val="0"/>
              </w:rPr>
            </w:r>
          </w:p>
          <w:p w:rsidR="00000000" w:rsidDel="00000000" w:rsidP="00000000" w:rsidRDefault="00000000" w:rsidRPr="00000000" w14:paraId="0000044C">
            <w:pPr>
              <w:pBdr>
                <w:top w:space="0" w:sz="0" w:val="nil"/>
                <w:left w:space="0" w:sz="0" w:val="nil"/>
                <w:bottom w:space="0" w:sz="0" w:val="nil"/>
                <w:right w:space="0" w:sz="0" w:val="nil"/>
                <w:between w:space="0" w:sz="0" w:val="nil"/>
              </w:pBdr>
              <w:spacing w:line="276" w:lineRule="auto"/>
              <w:ind w:left="90" w:right="90" w:firstLine="0"/>
              <w:jc w:val="both"/>
              <w:rPr>
                <w:sz w:val="16"/>
                <w:szCs w:val="16"/>
              </w:rPr>
            </w:pPr>
            <w:r w:rsidDel="00000000" w:rsidR="00000000" w:rsidRPr="00000000">
              <w:rPr>
                <w:sz w:val="16"/>
                <w:szCs w:val="16"/>
                <w:rtl w:val="0"/>
              </w:rPr>
              <w:t xml:space="preserve">Yes, pursuant to Section 5 (power to issue complaints and orders), 6 (investigatory powers) and 9 (evidence-gathering powers) of the FTC Act, and Section 11 of the Clayton Act (grants power to the FTC to issue complaints and orders against mergers and other practices).</w:t>
            </w:r>
          </w:p>
          <w:p w:rsidR="00000000" w:rsidDel="00000000" w:rsidP="00000000" w:rsidRDefault="00000000" w:rsidRPr="00000000" w14:paraId="0000044D">
            <w:pPr>
              <w:pBdr>
                <w:top w:space="0" w:sz="0" w:val="nil"/>
                <w:left w:space="0" w:sz="0" w:val="nil"/>
                <w:bottom w:space="0" w:sz="0" w:val="nil"/>
                <w:right w:space="0" w:sz="0" w:val="nil"/>
                <w:between w:space="0" w:sz="0" w:val="nil"/>
              </w:pBdr>
              <w:spacing w:line="276" w:lineRule="auto"/>
              <w:ind w:left="90" w:right="90" w:firstLine="0"/>
              <w:jc w:val="both"/>
              <w:rPr>
                <w:sz w:val="16"/>
                <w:szCs w:val="16"/>
              </w:rPr>
            </w:pPr>
            <w:r w:rsidDel="00000000" w:rsidR="00000000" w:rsidRPr="00000000">
              <w:rPr>
                <w:rtl w:val="0"/>
              </w:rPr>
            </w:r>
          </w:p>
          <w:p w:rsidR="00000000" w:rsidDel="00000000" w:rsidP="00000000" w:rsidRDefault="00000000" w:rsidRPr="00000000" w14:paraId="0000044E">
            <w:pPr>
              <w:pBdr>
                <w:top w:space="0" w:sz="0" w:val="nil"/>
                <w:left w:space="0" w:sz="0" w:val="nil"/>
                <w:bottom w:space="0" w:sz="0" w:val="nil"/>
                <w:right w:space="0" w:sz="0" w:val="nil"/>
                <w:between w:space="0" w:sz="0" w:val="nil"/>
              </w:pBdr>
              <w:spacing w:line="276" w:lineRule="auto"/>
              <w:ind w:left="90" w:right="90" w:firstLine="0"/>
              <w:jc w:val="both"/>
              <w:rPr>
                <w:sz w:val="16"/>
                <w:szCs w:val="16"/>
              </w:rPr>
            </w:pPr>
            <w:r w:rsidDel="00000000" w:rsidR="00000000" w:rsidRPr="00000000">
              <w:rPr>
                <w:sz w:val="16"/>
                <w:szCs w:val="16"/>
                <w:rtl w:val="0"/>
              </w:rPr>
              <w:t xml:space="preserve">See comment below with opinion about this aggregated function.</w:t>
            </w:r>
          </w:p>
          <w:p w:rsidR="00000000" w:rsidDel="00000000" w:rsidP="00000000" w:rsidRDefault="00000000" w:rsidRPr="00000000" w14:paraId="0000044F">
            <w:pPr>
              <w:pBdr>
                <w:top w:space="0" w:sz="0" w:val="nil"/>
                <w:left w:space="0" w:sz="0" w:val="nil"/>
                <w:bottom w:space="0" w:sz="0" w:val="nil"/>
                <w:right w:space="0" w:sz="0" w:val="nil"/>
                <w:between w:space="0" w:sz="0" w:val="nil"/>
              </w:pBdr>
              <w:spacing w:line="276" w:lineRule="auto"/>
              <w:ind w:left="90" w:right="90" w:firstLine="0"/>
              <w:jc w:val="both"/>
              <w:rPr>
                <w:sz w:val="16"/>
                <w:szCs w:val="16"/>
              </w:rPr>
            </w:pPr>
            <w:r w:rsidDel="00000000" w:rsidR="00000000" w:rsidRPr="00000000">
              <w:rPr>
                <w:rtl w:val="0"/>
              </w:rPr>
            </w:r>
          </w:p>
          <w:p w:rsidR="00000000" w:rsidDel="00000000" w:rsidP="00000000" w:rsidRDefault="00000000" w:rsidRPr="00000000" w14:paraId="00000450">
            <w:pPr>
              <w:spacing w:line="276" w:lineRule="auto"/>
              <w:ind w:left="90" w:right="90" w:firstLine="0"/>
              <w:jc w:val="both"/>
              <w:rPr>
                <w:i w:val="1"/>
                <w:sz w:val="16"/>
                <w:szCs w:val="16"/>
              </w:rPr>
            </w:pPr>
            <w:r w:rsidDel="00000000" w:rsidR="00000000" w:rsidRPr="00000000">
              <w:rPr>
                <w:i w:val="1"/>
                <w:sz w:val="16"/>
                <w:szCs w:val="16"/>
                <w:rtl w:val="0"/>
              </w:rPr>
              <w:t xml:space="preserve">[If the answer is “yes”, include relevant provisions]</w:t>
            </w:r>
          </w:p>
          <w:p w:rsidR="00000000" w:rsidDel="00000000" w:rsidP="00000000" w:rsidRDefault="00000000" w:rsidRPr="00000000" w14:paraId="00000451">
            <w:pPr>
              <w:pBdr>
                <w:top w:space="0" w:sz="0" w:val="nil"/>
                <w:left w:space="0" w:sz="0" w:val="nil"/>
                <w:bottom w:space="0" w:sz="0" w:val="nil"/>
                <w:right w:space="0" w:sz="0" w:val="nil"/>
                <w:between w:space="0" w:sz="0" w:val="nil"/>
              </w:pBdr>
              <w:spacing w:line="276" w:lineRule="auto"/>
              <w:ind w:left="90" w:right="90" w:firstLine="0"/>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454">
            <w:pPr>
              <w:pBdr>
                <w:top w:space="0" w:sz="0" w:val="nil"/>
                <w:left w:space="0" w:sz="0" w:val="nil"/>
                <w:bottom w:space="0" w:sz="0" w:val="nil"/>
                <w:right w:space="0" w:sz="0" w:val="nil"/>
                <w:between w:space="0" w:sz="0" w:val="nil"/>
              </w:pBdr>
              <w:spacing w:line="276" w:lineRule="auto"/>
              <w:ind w:left="107" w:right="195" w:firstLine="0"/>
              <w:jc w:val="both"/>
              <w:rPr>
                <w:color w:val="000000"/>
                <w:sz w:val="16"/>
                <w:szCs w:val="16"/>
              </w:rPr>
            </w:pPr>
            <w:r w:rsidDel="00000000" w:rsidR="00000000" w:rsidRPr="00000000">
              <w:rPr>
                <w:color w:val="000000"/>
                <w:sz w:val="16"/>
                <w:szCs w:val="16"/>
                <w:rtl w:val="0"/>
              </w:rPr>
              <w:t xml:space="preserve">Does the Competition Authority impose punishments?</w:t>
            </w:r>
          </w:p>
        </w:tc>
        <w:tc>
          <w:tcPr>
            <w:gridSpan w:val="6"/>
          </w:tcPr>
          <w:p w:rsidR="00000000" w:rsidDel="00000000" w:rsidP="00000000" w:rsidRDefault="00000000" w:rsidRPr="00000000" w14:paraId="00000457">
            <w:pPr>
              <w:pBdr>
                <w:top w:space="0" w:sz="0" w:val="nil"/>
                <w:left w:space="0" w:sz="0" w:val="nil"/>
                <w:bottom w:space="0" w:sz="0" w:val="nil"/>
                <w:right w:space="0" w:sz="0" w:val="nil"/>
                <w:between w:space="0" w:sz="0" w:val="nil"/>
              </w:pBdr>
              <w:spacing w:before="1" w:line="276" w:lineRule="auto"/>
              <w:ind w:left="56" w:right="130" w:firstLine="0"/>
              <w:jc w:val="center"/>
              <w:rPr>
                <w:sz w:val="16"/>
                <w:szCs w:val="16"/>
              </w:rPr>
            </w:pPr>
            <w:r w:rsidDel="00000000" w:rsidR="00000000" w:rsidRPr="00000000">
              <w:rPr>
                <w:rtl w:val="0"/>
              </w:rPr>
            </w:r>
          </w:p>
          <w:p w:rsidR="00000000" w:rsidDel="00000000" w:rsidP="00000000" w:rsidRDefault="00000000" w:rsidRPr="00000000" w14:paraId="00000458">
            <w:pPr>
              <w:pBdr>
                <w:top w:space="0" w:sz="0" w:val="nil"/>
                <w:left w:space="0" w:sz="0" w:val="nil"/>
                <w:bottom w:space="0" w:sz="0" w:val="nil"/>
                <w:right w:space="0" w:sz="0" w:val="nil"/>
                <w:between w:space="0" w:sz="0" w:val="nil"/>
              </w:pBdr>
              <w:spacing w:before="1" w:line="276" w:lineRule="auto"/>
              <w:ind w:left="56" w:right="13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45E">
            <w:pPr>
              <w:pBdr>
                <w:top w:space="0" w:sz="0" w:val="nil"/>
                <w:left w:space="0" w:sz="0" w:val="nil"/>
                <w:bottom w:space="0" w:sz="0" w:val="nil"/>
                <w:right w:space="0" w:sz="0" w:val="nil"/>
                <w:between w:space="0" w:sz="0" w:val="nil"/>
              </w:pBdr>
              <w:spacing w:line="276" w:lineRule="auto"/>
              <w:ind w:left="90" w:right="90" w:firstLine="0"/>
              <w:jc w:val="both"/>
              <w:rPr>
                <w:sz w:val="16"/>
                <w:szCs w:val="16"/>
              </w:rPr>
            </w:pPr>
            <w:r w:rsidDel="00000000" w:rsidR="00000000" w:rsidRPr="00000000">
              <w:rPr>
                <w:rtl w:val="0"/>
              </w:rPr>
            </w:r>
          </w:p>
          <w:p w:rsidR="00000000" w:rsidDel="00000000" w:rsidP="00000000" w:rsidRDefault="00000000" w:rsidRPr="00000000" w14:paraId="0000045F">
            <w:pPr>
              <w:pBdr>
                <w:top w:space="0" w:sz="0" w:val="nil"/>
                <w:left w:space="0" w:sz="0" w:val="nil"/>
                <w:bottom w:space="0" w:sz="0" w:val="nil"/>
                <w:right w:space="0" w:sz="0" w:val="nil"/>
                <w:between w:space="0" w:sz="0" w:val="nil"/>
              </w:pBdr>
              <w:spacing w:line="276" w:lineRule="auto"/>
              <w:ind w:left="90" w:right="90" w:firstLine="0"/>
              <w:jc w:val="both"/>
              <w:rPr>
                <w:sz w:val="16"/>
                <w:szCs w:val="16"/>
              </w:rPr>
            </w:pPr>
            <w:r w:rsidDel="00000000" w:rsidR="00000000" w:rsidRPr="00000000">
              <w:rPr>
                <w:sz w:val="16"/>
                <w:szCs w:val="16"/>
                <w:rtl w:val="0"/>
              </w:rPr>
              <w:t xml:space="preserve">Yes. The FTC can issue administrative decisions to (i) block mergers from occurring; (ii) require companies to adopt remedies (e.g., divest assets) as a condition to implement mergers; (iii) require companies to unwind a merger; and (iv) administrative orders requiring a company or individual to stop engaging in anticompetitive practices; pursuant to Section 5 of the FTC Act and Section 7 of the Clayton Act. The FTC can seek judicial penalties in federal courts for violations of FTC's orders.</w:t>
            </w:r>
          </w:p>
          <w:p w:rsidR="00000000" w:rsidDel="00000000" w:rsidP="00000000" w:rsidRDefault="00000000" w:rsidRPr="00000000" w14:paraId="00000460">
            <w:pPr>
              <w:pBdr>
                <w:top w:space="0" w:sz="0" w:val="nil"/>
                <w:left w:space="0" w:sz="0" w:val="nil"/>
                <w:bottom w:space="0" w:sz="0" w:val="nil"/>
                <w:right w:space="0" w:sz="0" w:val="nil"/>
                <w:between w:space="0" w:sz="0" w:val="nil"/>
              </w:pBdr>
              <w:spacing w:line="276" w:lineRule="auto"/>
              <w:ind w:left="90" w:right="90" w:firstLine="0"/>
              <w:jc w:val="both"/>
              <w:rPr>
                <w:sz w:val="16"/>
                <w:szCs w:val="16"/>
              </w:rPr>
            </w:pPr>
            <w:r w:rsidDel="00000000" w:rsidR="00000000" w:rsidRPr="00000000">
              <w:rPr>
                <w:rtl w:val="0"/>
              </w:rPr>
            </w:r>
          </w:p>
          <w:p w:rsidR="00000000" w:rsidDel="00000000" w:rsidP="00000000" w:rsidRDefault="00000000" w:rsidRPr="00000000" w14:paraId="00000461">
            <w:pPr>
              <w:spacing w:line="276" w:lineRule="auto"/>
              <w:ind w:left="90" w:right="90" w:firstLine="0"/>
              <w:jc w:val="both"/>
              <w:rPr>
                <w:i w:val="1"/>
                <w:sz w:val="16"/>
                <w:szCs w:val="16"/>
              </w:rPr>
            </w:pPr>
            <w:r w:rsidDel="00000000" w:rsidR="00000000" w:rsidRPr="00000000">
              <w:rPr>
                <w:i w:val="1"/>
                <w:sz w:val="16"/>
                <w:szCs w:val="16"/>
                <w:rtl w:val="0"/>
              </w:rPr>
              <w:t xml:space="preserve">[If the answer is “yes”, please mention the different kinds of sanctions that the agency can impose]</w:t>
            </w:r>
          </w:p>
          <w:p w:rsidR="00000000" w:rsidDel="00000000" w:rsidP="00000000" w:rsidRDefault="00000000" w:rsidRPr="00000000" w14:paraId="00000462">
            <w:pPr>
              <w:pBdr>
                <w:top w:space="0" w:sz="0" w:val="nil"/>
                <w:left w:space="0" w:sz="0" w:val="nil"/>
                <w:bottom w:space="0" w:sz="0" w:val="nil"/>
                <w:right w:space="0" w:sz="0" w:val="nil"/>
                <w:between w:space="0" w:sz="0" w:val="nil"/>
              </w:pBdr>
              <w:spacing w:line="276" w:lineRule="auto"/>
              <w:ind w:left="90" w:right="90" w:firstLine="0"/>
              <w:jc w:val="both"/>
              <w:rPr>
                <w:sz w:val="16"/>
                <w:szCs w:val="16"/>
              </w:rPr>
            </w:pPr>
            <w:r w:rsidDel="00000000" w:rsidR="00000000" w:rsidRPr="00000000">
              <w:rPr>
                <w:rtl w:val="0"/>
              </w:rPr>
            </w:r>
          </w:p>
          <w:p w:rsidR="00000000" w:rsidDel="00000000" w:rsidP="00000000" w:rsidRDefault="00000000" w:rsidRPr="00000000" w14:paraId="00000463">
            <w:pPr>
              <w:pBdr>
                <w:top w:space="0" w:sz="0" w:val="nil"/>
                <w:left w:space="0" w:sz="0" w:val="nil"/>
                <w:bottom w:space="0" w:sz="0" w:val="nil"/>
                <w:right w:space="0" w:sz="0" w:val="nil"/>
                <w:between w:space="0" w:sz="0" w:val="nil"/>
              </w:pBdr>
              <w:spacing w:line="276" w:lineRule="auto"/>
              <w:ind w:left="90" w:right="90" w:firstLine="0"/>
              <w:jc w:val="both"/>
              <w:rPr>
                <w:sz w:val="16"/>
                <w:szCs w:val="16"/>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466">
            <w:pPr>
              <w:pBdr>
                <w:top w:space="0" w:sz="0" w:val="nil"/>
                <w:left w:space="0" w:sz="0" w:val="nil"/>
                <w:bottom w:space="0" w:sz="0" w:val="nil"/>
                <w:right w:space="0" w:sz="0" w:val="nil"/>
                <w:between w:space="0" w:sz="0" w:val="nil"/>
              </w:pBdr>
              <w:spacing w:line="276" w:lineRule="auto"/>
              <w:ind w:left="107" w:right="195" w:firstLine="0"/>
              <w:jc w:val="both"/>
              <w:rPr>
                <w:color w:val="000000"/>
                <w:sz w:val="16"/>
                <w:szCs w:val="16"/>
              </w:rPr>
            </w:pPr>
            <w:r w:rsidDel="00000000" w:rsidR="00000000" w:rsidRPr="00000000">
              <w:rPr>
                <w:color w:val="000000"/>
                <w:sz w:val="16"/>
                <w:szCs w:val="16"/>
                <w:rtl w:val="0"/>
              </w:rPr>
              <w:t xml:space="preserve">Is there a single body that carries out the investigation and the guilty findings within the Competition Authority?</w:t>
            </w:r>
          </w:p>
        </w:tc>
        <w:tc>
          <w:tcPr>
            <w:gridSpan w:val="6"/>
          </w:tcPr>
          <w:p w:rsidR="00000000" w:rsidDel="00000000" w:rsidP="00000000" w:rsidRDefault="00000000" w:rsidRPr="00000000" w14:paraId="00000469">
            <w:pPr>
              <w:pBdr>
                <w:top w:space="0" w:sz="0" w:val="nil"/>
                <w:left w:space="0" w:sz="0" w:val="nil"/>
                <w:bottom w:space="0" w:sz="0" w:val="nil"/>
                <w:right w:space="0" w:sz="0" w:val="nil"/>
                <w:between w:space="0" w:sz="0" w:val="nil"/>
              </w:pBdr>
              <w:spacing w:line="276" w:lineRule="auto"/>
              <w:ind w:left="56" w:right="130" w:firstLine="0"/>
              <w:jc w:val="center"/>
              <w:rPr>
                <w:sz w:val="16"/>
                <w:szCs w:val="16"/>
              </w:rPr>
            </w:pPr>
            <w:r w:rsidDel="00000000" w:rsidR="00000000" w:rsidRPr="00000000">
              <w:rPr>
                <w:rtl w:val="0"/>
              </w:rPr>
            </w:r>
          </w:p>
          <w:p w:rsidR="00000000" w:rsidDel="00000000" w:rsidP="00000000" w:rsidRDefault="00000000" w:rsidRPr="00000000" w14:paraId="0000046A">
            <w:pPr>
              <w:pBdr>
                <w:top w:space="0" w:sz="0" w:val="nil"/>
                <w:left w:space="0" w:sz="0" w:val="nil"/>
                <w:bottom w:space="0" w:sz="0" w:val="nil"/>
                <w:right w:space="0" w:sz="0" w:val="nil"/>
                <w:between w:space="0" w:sz="0" w:val="nil"/>
              </w:pBdr>
              <w:spacing w:line="276" w:lineRule="auto"/>
              <w:ind w:left="56" w:right="130" w:firstLine="0"/>
              <w:jc w:val="center"/>
              <w:rPr>
                <w:color w:val="000000"/>
                <w:sz w:val="16"/>
                <w:szCs w:val="16"/>
              </w:rPr>
            </w:pPr>
            <w:r w:rsidDel="00000000" w:rsidR="00000000" w:rsidRPr="00000000">
              <w:rPr>
                <w:sz w:val="16"/>
                <w:szCs w:val="16"/>
                <w:rtl w:val="0"/>
              </w:rPr>
              <w:t xml:space="preserve">Yes</w:t>
            </w:r>
            <w:r w:rsidDel="00000000" w:rsidR="00000000" w:rsidRPr="00000000">
              <w:rPr>
                <w:rtl w:val="0"/>
              </w:rPr>
            </w:r>
          </w:p>
        </w:tc>
        <w:tc>
          <w:tcPr>
            <w:gridSpan w:val="3"/>
          </w:tcPr>
          <w:p w:rsidR="00000000" w:rsidDel="00000000" w:rsidP="00000000" w:rsidRDefault="00000000" w:rsidRPr="00000000" w14:paraId="00000470">
            <w:pPr>
              <w:pBdr>
                <w:top w:space="0" w:sz="0" w:val="nil"/>
                <w:left w:space="0" w:sz="0" w:val="nil"/>
                <w:bottom w:space="0" w:sz="0" w:val="nil"/>
                <w:right w:space="0" w:sz="0" w:val="nil"/>
                <w:between w:space="0" w:sz="0" w:val="nil"/>
              </w:pBdr>
              <w:spacing w:line="276" w:lineRule="auto"/>
              <w:ind w:left="90" w:right="90" w:firstLine="0"/>
              <w:jc w:val="both"/>
              <w:rPr>
                <w:sz w:val="16"/>
                <w:szCs w:val="16"/>
              </w:rPr>
            </w:pPr>
            <w:r w:rsidDel="00000000" w:rsidR="00000000" w:rsidRPr="00000000">
              <w:rPr>
                <w:rtl w:val="0"/>
              </w:rPr>
            </w:r>
          </w:p>
          <w:p w:rsidR="00000000" w:rsidDel="00000000" w:rsidP="00000000" w:rsidRDefault="00000000" w:rsidRPr="00000000" w14:paraId="00000471">
            <w:pPr>
              <w:pBdr>
                <w:top w:space="0" w:sz="0" w:val="nil"/>
                <w:left w:space="0" w:sz="0" w:val="nil"/>
                <w:bottom w:space="0" w:sz="0" w:val="nil"/>
                <w:right w:space="0" w:sz="0" w:val="nil"/>
                <w:between w:space="0" w:sz="0" w:val="nil"/>
              </w:pBdr>
              <w:spacing w:line="276" w:lineRule="auto"/>
              <w:ind w:left="90" w:right="90" w:firstLine="0"/>
              <w:jc w:val="both"/>
              <w:rPr>
                <w:sz w:val="16"/>
                <w:szCs w:val="16"/>
              </w:rPr>
            </w:pPr>
            <w:r w:rsidDel="00000000" w:rsidR="00000000" w:rsidRPr="00000000">
              <w:rPr>
                <w:sz w:val="16"/>
                <w:szCs w:val="16"/>
                <w:rtl w:val="0"/>
              </w:rPr>
              <w:t xml:space="preserve">Yes. Investigations are conducted by FTC's staff, divided into mergers divisions and anticompetitive conduct (or “antitrust”) divisions. Each division is focused on covering specific industry(ies)). In case staff concludes that there is evidence of potential violations to the FTC Act, Clayton Act, among other federal antitrust statutes under the jurisdiction of the FTC, it recommends further action to the Director of the Bureau of Competition, and to the Commissioners. 16 CFR 0.16. The matter is put to a vote by the Commission, having each of the Commissioners the right to one vote, and the majority will determine whether to issue or not an administrative complaint before the ALJ and/or to file a lawsuit before federal courts.</w:t>
            </w:r>
          </w:p>
          <w:p w:rsidR="00000000" w:rsidDel="00000000" w:rsidP="00000000" w:rsidRDefault="00000000" w:rsidRPr="00000000" w14:paraId="00000472">
            <w:pPr>
              <w:pBdr>
                <w:top w:space="0" w:sz="0" w:val="nil"/>
                <w:left w:space="0" w:sz="0" w:val="nil"/>
                <w:bottom w:space="0" w:sz="0" w:val="nil"/>
                <w:right w:space="0" w:sz="0" w:val="nil"/>
                <w:between w:space="0" w:sz="0" w:val="nil"/>
              </w:pBdr>
              <w:spacing w:line="276" w:lineRule="auto"/>
              <w:ind w:left="90" w:right="90" w:firstLine="0"/>
              <w:jc w:val="both"/>
              <w:rPr>
                <w:sz w:val="16"/>
                <w:szCs w:val="16"/>
              </w:rPr>
            </w:pPr>
            <w:r w:rsidDel="00000000" w:rsidR="00000000" w:rsidRPr="00000000">
              <w:rPr>
                <w:rtl w:val="0"/>
              </w:rPr>
            </w:r>
          </w:p>
          <w:p w:rsidR="00000000" w:rsidDel="00000000" w:rsidP="00000000" w:rsidRDefault="00000000" w:rsidRPr="00000000" w14:paraId="00000473">
            <w:pPr>
              <w:spacing w:line="276" w:lineRule="auto"/>
              <w:ind w:left="90" w:right="90" w:firstLine="0"/>
              <w:jc w:val="both"/>
              <w:rPr>
                <w:sz w:val="16"/>
                <w:szCs w:val="16"/>
              </w:rPr>
            </w:pPr>
            <w:r w:rsidDel="00000000" w:rsidR="00000000" w:rsidRPr="00000000">
              <w:rPr>
                <w:i w:val="1"/>
                <w:sz w:val="16"/>
                <w:szCs w:val="16"/>
                <w:rtl w:val="0"/>
              </w:rPr>
              <w:t xml:space="preserve">[Regardless of the answer please explain briefly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r w:rsidDel="00000000" w:rsidR="00000000" w:rsidRPr="00000000">
              <w:rPr>
                <w:rtl w:val="0"/>
              </w:rPr>
            </w:r>
          </w:p>
          <w:p w:rsidR="00000000" w:rsidDel="00000000" w:rsidP="00000000" w:rsidRDefault="00000000" w:rsidRPr="00000000" w14:paraId="00000474">
            <w:pPr>
              <w:pBdr>
                <w:top w:space="0" w:sz="0" w:val="nil"/>
                <w:left w:space="0" w:sz="0" w:val="nil"/>
                <w:bottom w:space="0" w:sz="0" w:val="nil"/>
                <w:right w:space="0" w:sz="0" w:val="nil"/>
                <w:between w:space="0" w:sz="0" w:val="nil"/>
              </w:pBdr>
              <w:spacing w:line="276" w:lineRule="auto"/>
              <w:ind w:left="90" w:right="90" w:firstLine="0"/>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477">
            <w:pPr>
              <w:pBdr>
                <w:top w:space="0" w:sz="0" w:val="nil"/>
                <w:left w:space="0" w:sz="0" w:val="nil"/>
                <w:bottom w:space="0" w:sz="0" w:val="nil"/>
                <w:right w:space="0" w:sz="0" w:val="nil"/>
                <w:between w:space="0" w:sz="0" w:val="nil"/>
              </w:pBdr>
              <w:spacing w:line="276" w:lineRule="auto"/>
              <w:ind w:left="107" w:right="195" w:firstLine="0"/>
              <w:jc w:val="both"/>
              <w:rPr>
                <w:color w:val="000000"/>
                <w:sz w:val="16"/>
                <w:szCs w:val="16"/>
              </w:rPr>
            </w:pPr>
            <w:r w:rsidDel="00000000" w:rsidR="00000000" w:rsidRPr="00000000">
              <w:rPr>
                <w:color w:val="000000"/>
                <w:sz w:val="16"/>
                <w:szCs w:val="16"/>
                <w:rtl w:val="0"/>
              </w:rPr>
              <w:t xml:space="preserve">Can the Competition Authority’s decisions be</w:t>
            </w:r>
          </w:p>
          <w:p w:rsidR="00000000" w:rsidDel="00000000" w:rsidP="00000000" w:rsidRDefault="00000000" w:rsidRPr="00000000" w14:paraId="00000478">
            <w:pPr>
              <w:pBdr>
                <w:top w:space="0" w:sz="0" w:val="nil"/>
                <w:left w:space="0" w:sz="0" w:val="nil"/>
                <w:bottom w:space="0" w:sz="0" w:val="nil"/>
                <w:right w:space="0" w:sz="0" w:val="nil"/>
                <w:between w:space="0" w:sz="0" w:val="nil"/>
              </w:pBdr>
              <w:spacing w:line="276" w:lineRule="auto"/>
              <w:ind w:left="107" w:right="195" w:firstLine="0"/>
              <w:jc w:val="both"/>
              <w:rPr>
                <w:color w:val="000000"/>
                <w:sz w:val="16"/>
                <w:szCs w:val="16"/>
              </w:rPr>
            </w:pPr>
            <w:r w:rsidDel="00000000" w:rsidR="00000000" w:rsidRPr="00000000">
              <w:rPr>
                <w:color w:val="000000"/>
                <w:sz w:val="16"/>
                <w:szCs w:val="16"/>
                <w:rtl w:val="0"/>
              </w:rPr>
              <w:t xml:space="preserve">appealed to a court?</w:t>
            </w:r>
          </w:p>
        </w:tc>
        <w:tc>
          <w:tcPr>
            <w:gridSpan w:val="6"/>
          </w:tcPr>
          <w:p w:rsidR="00000000" w:rsidDel="00000000" w:rsidP="00000000" w:rsidRDefault="00000000" w:rsidRPr="00000000" w14:paraId="0000047B">
            <w:pPr>
              <w:pBdr>
                <w:top w:space="0" w:sz="0" w:val="nil"/>
                <w:left w:space="0" w:sz="0" w:val="nil"/>
                <w:bottom w:space="0" w:sz="0" w:val="nil"/>
                <w:right w:space="0" w:sz="0" w:val="nil"/>
                <w:between w:space="0" w:sz="0" w:val="nil"/>
              </w:pBdr>
              <w:spacing w:line="276" w:lineRule="auto"/>
              <w:ind w:left="58" w:right="135" w:firstLine="0"/>
              <w:jc w:val="center"/>
              <w:rPr>
                <w:sz w:val="16"/>
                <w:szCs w:val="16"/>
              </w:rPr>
            </w:pPr>
            <w:r w:rsidDel="00000000" w:rsidR="00000000" w:rsidRPr="00000000">
              <w:rPr>
                <w:rtl w:val="0"/>
              </w:rPr>
            </w:r>
          </w:p>
          <w:p w:rsidR="00000000" w:rsidDel="00000000" w:rsidP="00000000" w:rsidRDefault="00000000" w:rsidRPr="00000000" w14:paraId="0000047C">
            <w:pPr>
              <w:pBdr>
                <w:top w:space="0" w:sz="0" w:val="nil"/>
                <w:left w:space="0" w:sz="0" w:val="nil"/>
                <w:bottom w:space="0" w:sz="0" w:val="nil"/>
                <w:right w:space="0" w:sz="0" w:val="nil"/>
                <w:between w:space="0" w:sz="0" w:val="nil"/>
              </w:pBdr>
              <w:spacing w:line="276" w:lineRule="auto"/>
              <w:ind w:left="58" w:right="135" w:firstLine="0"/>
              <w:jc w:val="center"/>
              <w:rPr>
                <w:color w:val="000000"/>
                <w:sz w:val="16"/>
                <w:szCs w:val="16"/>
              </w:rPr>
            </w:pPr>
            <w:r w:rsidDel="00000000" w:rsidR="00000000" w:rsidRPr="00000000">
              <w:rPr>
                <w:color w:val="000000"/>
                <w:sz w:val="16"/>
                <w:szCs w:val="16"/>
                <w:rtl w:val="0"/>
              </w:rPr>
              <w:t xml:space="preserve">Yes </w:t>
            </w:r>
          </w:p>
        </w:tc>
        <w:tc>
          <w:tcPr>
            <w:gridSpan w:val="3"/>
          </w:tcPr>
          <w:p w:rsidR="00000000" w:rsidDel="00000000" w:rsidP="00000000" w:rsidRDefault="00000000" w:rsidRPr="00000000" w14:paraId="00000482">
            <w:pPr>
              <w:pBdr>
                <w:top w:space="0" w:sz="0" w:val="nil"/>
                <w:left w:space="0" w:sz="0" w:val="nil"/>
                <w:bottom w:space="0" w:sz="0" w:val="nil"/>
                <w:right w:space="0" w:sz="0" w:val="nil"/>
                <w:between w:space="0" w:sz="0" w:val="nil"/>
              </w:pBdr>
              <w:spacing w:line="276" w:lineRule="auto"/>
              <w:ind w:left="90" w:right="90" w:firstLine="0"/>
              <w:jc w:val="both"/>
              <w:rPr>
                <w:sz w:val="16"/>
                <w:szCs w:val="16"/>
              </w:rPr>
            </w:pPr>
            <w:r w:rsidDel="00000000" w:rsidR="00000000" w:rsidRPr="00000000">
              <w:rPr>
                <w:rtl w:val="0"/>
              </w:rPr>
            </w:r>
          </w:p>
          <w:p w:rsidR="00000000" w:rsidDel="00000000" w:rsidP="00000000" w:rsidRDefault="00000000" w:rsidRPr="00000000" w14:paraId="00000483">
            <w:pPr>
              <w:pBdr>
                <w:top w:space="0" w:sz="0" w:val="nil"/>
                <w:left w:space="0" w:sz="0" w:val="nil"/>
                <w:bottom w:space="0" w:sz="0" w:val="nil"/>
                <w:right w:space="0" w:sz="0" w:val="nil"/>
                <w:between w:space="0" w:sz="0" w:val="nil"/>
              </w:pBdr>
              <w:spacing w:line="276" w:lineRule="auto"/>
              <w:ind w:left="90" w:right="90" w:firstLine="0"/>
              <w:jc w:val="both"/>
              <w:rPr>
                <w:sz w:val="16"/>
                <w:szCs w:val="16"/>
              </w:rPr>
            </w:pPr>
            <w:r w:rsidDel="00000000" w:rsidR="00000000" w:rsidRPr="00000000">
              <w:rPr>
                <w:sz w:val="16"/>
                <w:szCs w:val="16"/>
                <w:rtl w:val="0"/>
              </w:rPr>
              <w:t xml:space="preserve">Yes, as informed previously, FTC's decisions are subject to review by federal courts, pursuant to Sections 5 and 13 of the FTC Act.</w:t>
            </w:r>
            <w:r w:rsidDel="00000000" w:rsidR="00000000" w:rsidRPr="00000000">
              <w:rPr>
                <w:sz w:val="16"/>
                <w:szCs w:val="16"/>
                <w:rtl w:val="0"/>
              </w:rPr>
              <w:t xml:space="preserve"> </w:t>
            </w:r>
          </w:p>
          <w:p w:rsidR="00000000" w:rsidDel="00000000" w:rsidP="00000000" w:rsidRDefault="00000000" w:rsidRPr="00000000" w14:paraId="00000484">
            <w:pPr>
              <w:pBdr>
                <w:top w:space="0" w:sz="0" w:val="nil"/>
                <w:left w:space="0" w:sz="0" w:val="nil"/>
                <w:bottom w:space="0" w:sz="0" w:val="nil"/>
                <w:right w:space="0" w:sz="0" w:val="nil"/>
                <w:between w:space="0" w:sz="0" w:val="nil"/>
              </w:pBdr>
              <w:spacing w:line="276" w:lineRule="auto"/>
              <w:ind w:left="90" w:right="90" w:firstLine="0"/>
              <w:jc w:val="both"/>
              <w:rPr>
                <w:sz w:val="16"/>
                <w:szCs w:val="16"/>
              </w:rPr>
            </w:pPr>
            <w:r w:rsidDel="00000000" w:rsidR="00000000" w:rsidRPr="00000000">
              <w:rPr>
                <w:rtl w:val="0"/>
              </w:rPr>
            </w:r>
          </w:p>
          <w:p w:rsidR="00000000" w:rsidDel="00000000" w:rsidP="00000000" w:rsidRDefault="00000000" w:rsidRPr="00000000" w14:paraId="00000485">
            <w:pPr>
              <w:spacing w:line="276" w:lineRule="auto"/>
              <w:ind w:left="90" w:right="90" w:firstLine="0"/>
              <w:jc w:val="both"/>
              <w:rPr>
                <w:i w:val="1"/>
                <w:sz w:val="16"/>
                <w:szCs w:val="16"/>
              </w:rPr>
            </w:pPr>
            <w:r w:rsidDel="00000000" w:rsidR="00000000" w:rsidRPr="00000000">
              <w:rPr>
                <w:i w:val="1"/>
                <w:sz w:val="16"/>
                <w:szCs w:val="16"/>
                <w:rtl w:val="0"/>
              </w:rPr>
              <w:t xml:space="preserve">[Please, mention the judicial authority who is charged with the review, make reference to the relevant provisions, and if there is any requirement to exercise the right of the judicial review.]</w:t>
            </w:r>
            <w:r w:rsidDel="00000000" w:rsidR="00000000" w:rsidRPr="00000000">
              <w:rPr>
                <w:rtl w:val="0"/>
              </w:rPr>
            </w:r>
          </w:p>
          <w:p w:rsidR="00000000" w:rsidDel="00000000" w:rsidP="00000000" w:rsidRDefault="00000000" w:rsidRPr="00000000" w14:paraId="00000486">
            <w:pPr>
              <w:pBdr>
                <w:top w:space="0" w:sz="0" w:val="nil"/>
                <w:left w:space="0" w:sz="0" w:val="nil"/>
                <w:bottom w:space="0" w:sz="0" w:val="nil"/>
                <w:right w:space="0" w:sz="0" w:val="nil"/>
                <w:between w:space="0" w:sz="0" w:val="nil"/>
              </w:pBdr>
              <w:spacing w:line="276" w:lineRule="auto"/>
              <w:ind w:left="90" w:right="90" w:firstLine="0"/>
              <w:jc w:val="both"/>
              <w:rPr>
                <w:sz w:val="16"/>
                <w:szCs w:val="16"/>
              </w:rPr>
            </w:pPr>
            <w:r w:rsidDel="00000000" w:rsidR="00000000" w:rsidRPr="00000000">
              <w:rPr>
                <w:rtl w:val="0"/>
              </w:rPr>
            </w:r>
          </w:p>
        </w:tc>
      </w:tr>
      <w:tr>
        <w:trPr>
          <w:cantSplit w:val="0"/>
          <w:trHeight w:val="359" w:hRule="atLeast"/>
          <w:tblHeader w:val="0"/>
        </w:trPr>
        <w:tc>
          <w:tcPr>
            <w:gridSpan w:val="4"/>
          </w:tcPr>
          <w:p w:rsidR="00000000" w:rsidDel="00000000" w:rsidP="00000000" w:rsidRDefault="00000000" w:rsidRPr="00000000" w14:paraId="00000489">
            <w:pPr>
              <w:pBdr>
                <w:top w:space="0" w:sz="0" w:val="nil"/>
                <w:left w:space="0" w:sz="0" w:val="nil"/>
                <w:bottom w:space="0" w:sz="0" w:val="nil"/>
                <w:right w:space="0" w:sz="0" w:val="nil"/>
                <w:between w:space="0" w:sz="0" w:val="nil"/>
              </w:pBdr>
              <w:spacing w:line="276" w:lineRule="auto"/>
              <w:ind w:left="107" w:right="195" w:firstLine="0"/>
              <w:jc w:val="both"/>
              <w:rPr>
                <w:color w:val="000000"/>
                <w:sz w:val="16"/>
                <w:szCs w:val="16"/>
              </w:rPr>
            </w:pPr>
            <w:r w:rsidDel="00000000" w:rsidR="00000000" w:rsidRPr="00000000">
              <w:rPr>
                <w:color w:val="000000"/>
                <w:sz w:val="16"/>
                <w:szCs w:val="16"/>
                <w:rtl w:val="0"/>
              </w:rPr>
              <w:t xml:space="preserve">Please add commentaries or information that you consider relevant and were not covered in any of the previous sections and questions.</w:t>
            </w:r>
          </w:p>
        </w:tc>
        <w:tc>
          <w:tcPr>
            <w:gridSpan w:val="8"/>
          </w:tcPr>
          <w:p w:rsidR="00000000" w:rsidDel="00000000" w:rsidP="00000000" w:rsidRDefault="00000000" w:rsidRPr="00000000" w14:paraId="0000048D">
            <w:pPr>
              <w:pBdr>
                <w:top w:space="0" w:sz="0" w:val="nil"/>
                <w:left w:space="0" w:sz="0" w:val="nil"/>
                <w:bottom w:space="0" w:sz="0" w:val="nil"/>
                <w:right w:space="0" w:sz="0" w:val="nil"/>
                <w:between w:space="0" w:sz="0" w:val="nil"/>
              </w:pBdr>
              <w:spacing w:line="276" w:lineRule="auto"/>
              <w:ind w:left="90" w:right="70" w:firstLine="0"/>
              <w:jc w:val="both"/>
              <w:rPr>
                <w:color w:val="000000"/>
                <w:sz w:val="16"/>
                <w:szCs w:val="16"/>
              </w:rPr>
            </w:pPr>
            <w:r w:rsidDel="00000000" w:rsidR="00000000" w:rsidRPr="00000000">
              <w:rPr>
                <w:sz w:val="16"/>
                <w:szCs w:val="16"/>
                <w:rtl w:val="0"/>
              </w:rPr>
              <w:t xml:space="preserve">The fact that the FTC is in charge of both conducting investigations and giving the final ruling often raises controversy in the U.S. competition law community. Parties in many cases have filed claims arguing that this characteristic of the agency violates due process rights. See, for instance, the following administrative proceedings: Express Scripts, Inc. et al v. Federal Trade Commission et al (2024); and Tempur Sealy International, Inc. et al v. The Federal Trade Commission et al (2024).</w:t>
            </w:r>
            <w:r w:rsidDel="00000000" w:rsidR="00000000" w:rsidRPr="00000000">
              <w:rPr>
                <w:rtl w:val="0"/>
              </w:rPr>
            </w:r>
          </w:p>
        </w:tc>
      </w:tr>
    </w:tbl>
    <w:p w:rsidR="00000000" w:rsidDel="00000000" w:rsidP="00000000" w:rsidRDefault="00000000" w:rsidRPr="00000000" w14:paraId="00000495">
      <w:pPr>
        <w:spacing w:line="276" w:lineRule="auto"/>
        <w:rPr>
          <w:sz w:val="16"/>
          <w:szCs w:val="16"/>
        </w:rPr>
      </w:pPr>
      <w:r w:rsidDel="00000000" w:rsidR="00000000" w:rsidRPr="00000000">
        <w:rPr>
          <w:rtl w:val="0"/>
        </w:rPr>
      </w:r>
    </w:p>
    <w:p w:rsidR="00000000" w:rsidDel="00000000" w:rsidP="00000000" w:rsidRDefault="00000000" w:rsidRPr="00000000" w14:paraId="00000496">
      <w:pPr>
        <w:spacing w:line="276" w:lineRule="auto"/>
        <w:rPr/>
      </w:pPr>
      <w:r w:rsidDel="00000000" w:rsidR="00000000" w:rsidRPr="00000000">
        <w:rPr>
          <w:rtl w:val="0"/>
        </w:rPr>
      </w:r>
    </w:p>
    <w:tbl>
      <w:tblPr>
        <w:tblStyle w:val="Table2"/>
        <w:tblW w:w="9855.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5"/>
        <w:gridCol w:w="1005"/>
        <w:gridCol w:w="105"/>
        <w:gridCol w:w="105"/>
        <w:gridCol w:w="600"/>
        <w:gridCol w:w="645"/>
        <w:gridCol w:w="645"/>
        <w:gridCol w:w="645"/>
        <w:gridCol w:w="645"/>
        <w:gridCol w:w="645"/>
        <w:gridCol w:w="645"/>
        <w:gridCol w:w="1815"/>
        <w:tblGridChange w:id="0">
          <w:tblGrid>
            <w:gridCol w:w="2355"/>
            <w:gridCol w:w="1005"/>
            <w:gridCol w:w="105"/>
            <w:gridCol w:w="105"/>
            <w:gridCol w:w="600"/>
            <w:gridCol w:w="645"/>
            <w:gridCol w:w="645"/>
            <w:gridCol w:w="645"/>
            <w:gridCol w:w="645"/>
            <w:gridCol w:w="645"/>
            <w:gridCol w:w="645"/>
            <w:gridCol w:w="1815"/>
          </w:tblGrid>
        </w:tblGridChange>
      </w:tblGrid>
      <w:tr>
        <w:trPr>
          <w:cantSplit w:val="0"/>
          <w:trHeight w:val="465" w:hRule="atLeast"/>
          <w:tblHeader w:val="0"/>
        </w:trPr>
        <w:tc>
          <w:tcPr>
            <w:gridSpan w:val="12"/>
            <w:shd w:fill="b9a989" w:val="clear"/>
          </w:tcPr>
          <w:p w:rsidR="00000000" w:rsidDel="00000000" w:rsidP="00000000" w:rsidRDefault="00000000" w:rsidRPr="00000000" w14:paraId="00000497">
            <w:pPr>
              <w:pStyle w:val="Heading1"/>
              <w:spacing w:before="119" w:line="276" w:lineRule="auto"/>
              <w:ind w:left="3057" w:right="3051" w:firstLine="0"/>
              <w:jc w:val="center"/>
              <w:rPr/>
            </w:pPr>
            <w:bookmarkStart w:colFirst="0" w:colLast="0" w:name="_heading=h.4olbznsqjweh" w:id="12"/>
            <w:bookmarkEnd w:id="12"/>
            <w:r w:rsidDel="00000000" w:rsidR="00000000" w:rsidRPr="00000000">
              <w:rPr>
                <w:rtl w:val="0"/>
              </w:rPr>
              <w:t xml:space="preserve">Department of Justice (“DOJ”) Antitrust Division</w:t>
            </w:r>
          </w:p>
        </w:tc>
      </w:tr>
      <w:tr>
        <w:trPr>
          <w:cantSplit w:val="0"/>
          <w:trHeight w:val="465" w:hRule="atLeast"/>
          <w:tblHeader w:val="0"/>
        </w:trPr>
        <w:tc>
          <w:tcPr>
            <w:gridSpan w:val="12"/>
            <w:shd w:fill="b9a989" w:val="clear"/>
          </w:tcPr>
          <w:p w:rsidR="00000000" w:rsidDel="00000000" w:rsidP="00000000" w:rsidRDefault="00000000" w:rsidRPr="00000000" w14:paraId="000004A3">
            <w:pPr>
              <w:pStyle w:val="Heading2"/>
              <w:spacing w:before="119" w:line="276" w:lineRule="auto"/>
              <w:ind w:left="3059" w:right="3050" w:firstLine="0"/>
              <w:jc w:val="center"/>
              <w:rPr/>
            </w:pPr>
            <w:bookmarkStart w:colFirst="0" w:colLast="0" w:name="_heading=h.he7sag33yv1v" w:id="13"/>
            <w:bookmarkEnd w:id="13"/>
            <w:r w:rsidDel="00000000" w:rsidR="00000000" w:rsidRPr="00000000">
              <w:rPr>
                <w:rtl w:val="0"/>
              </w:rPr>
              <w:t xml:space="preserve">Status of the Competition Authority </w:t>
            </w:r>
          </w:p>
        </w:tc>
      </w:tr>
      <w:tr>
        <w:trPr>
          <w:cantSplit w:val="0"/>
          <w:trHeight w:val="179" w:hRule="atLeast"/>
          <w:tblHeader w:val="0"/>
        </w:trPr>
        <w:tc>
          <w:tcPr>
            <w:gridSpan w:val="2"/>
            <w:shd w:fill="d2c7b4" w:val="clear"/>
          </w:tcPr>
          <w:p w:rsidR="00000000" w:rsidDel="00000000" w:rsidP="00000000" w:rsidRDefault="00000000" w:rsidRPr="00000000" w14:paraId="000004AF">
            <w:pPr>
              <w:spacing w:line="276" w:lineRule="auto"/>
              <w:ind w:left="107" w:firstLine="0"/>
              <w:rPr>
                <w:b w:val="1"/>
                <w:sz w:val="16"/>
                <w:szCs w:val="16"/>
              </w:rPr>
            </w:pPr>
            <w:r w:rsidDel="00000000" w:rsidR="00000000" w:rsidRPr="00000000">
              <w:rPr>
                <w:b w:val="1"/>
                <w:sz w:val="16"/>
                <w:szCs w:val="16"/>
                <w:rtl w:val="0"/>
              </w:rPr>
              <w:t xml:space="preserve">Accountability</w:t>
            </w:r>
          </w:p>
        </w:tc>
        <w:tc>
          <w:tcPr>
            <w:gridSpan w:val="4"/>
            <w:shd w:fill="d2c7b4" w:val="clear"/>
          </w:tcPr>
          <w:p w:rsidR="00000000" w:rsidDel="00000000" w:rsidP="00000000" w:rsidRDefault="00000000" w:rsidRPr="00000000" w14:paraId="000004B1">
            <w:pPr>
              <w:spacing w:line="276" w:lineRule="auto"/>
              <w:rPr>
                <w:sz w:val="12"/>
                <w:szCs w:val="12"/>
              </w:rPr>
            </w:pPr>
            <w:r w:rsidDel="00000000" w:rsidR="00000000" w:rsidRPr="00000000">
              <w:rPr>
                <w:sz w:val="14"/>
                <w:szCs w:val="14"/>
                <w:rtl w:val="0"/>
              </w:rPr>
              <w:t xml:space="preserve">Please, answer “Yes” in the boxes of this line if any of the duties on the right column apply to the authority, and “No” if they do not.</w:t>
            </w:r>
            <w:r w:rsidDel="00000000" w:rsidR="00000000" w:rsidRPr="00000000">
              <w:rPr>
                <w:rtl w:val="0"/>
              </w:rPr>
            </w:r>
          </w:p>
        </w:tc>
        <w:tc>
          <w:tcPr>
            <w:gridSpan w:val="5"/>
            <w:shd w:fill="d2c7b4" w:val="clear"/>
          </w:tcPr>
          <w:p w:rsidR="00000000" w:rsidDel="00000000" w:rsidP="00000000" w:rsidRDefault="00000000" w:rsidRPr="00000000" w14:paraId="000004B5">
            <w:pPr>
              <w:spacing w:line="276" w:lineRule="auto"/>
              <w:jc w:val="both"/>
              <w:rPr>
                <w:sz w:val="12"/>
                <w:szCs w:val="12"/>
              </w:rPr>
            </w:pPr>
            <w:r w:rsidDel="00000000" w:rsidR="00000000" w:rsidRPr="00000000">
              <w:rPr>
                <w:color w:val="ff0000"/>
                <w:sz w:val="16"/>
                <w:szCs w:val="16"/>
                <w:rtl w:val="0"/>
              </w:rPr>
              <w:t xml:space="preserve"> </w:t>
            </w:r>
            <w:r w:rsidDel="00000000" w:rsidR="00000000" w:rsidRPr="00000000">
              <w:rPr>
                <w:sz w:val="16"/>
                <w:szCs w:val="16"/>
                <w:rtl w:val="0"/>
              </w:rPr>
              <w:t xml:space="preserve">Answer with</w:t>
            </w:r>
            <w:r w:rsidDel="00000000" w:rsidR="00000000" w:rsidRPr="00000000">
              <w:rPr>
                <w:color w:val="ff0000"/>
                <w:sz w:val="16"/>
                <w:szCs w:val="16"/>
                <w:rtl w:val="0"/>
              </w:rPr>
              <w:t xml:space="preserve"> X</w:t>
            </w:r>
            <w:r w:rsidDel="00000000" w:rsidR="00000000" w:rsidRPr="00000000">
              <w:rPr>
                <w:sz w:val="16"/>
                <w:szCs w:val="16"/>
                <w:rtl w:val="0"/>
              </w:rPr>
              <w:t xml:space="preserve">/</w:t>
            </w:r>
            <w:sdt>
              <w:sdtPr>
                <w:tag w:val="goog_rdk_12"/>
              </w:sdtPr>
              <w:sdtContent>
                <w:r w:rsidDel="00000000" w:rsidR="00000000" w:rsidRPr="00000000">
                  <w:rPr>
                    <w:rFonts w:ascii="Gungsuh" w:cs="Gungsuh" w:eastAsia="Gungsuh" w:hAnsi="Gungsuh"/>
                    <w:color w:val="008000"/>
                    <w:sz w:val="16"/>
                    <w:szCs w:val="16"/>
                    <w:rtl w:val="0"/>
                  </w:rPr>
                  <w:t xml:space="preserve">√ </w:t>
                </w:r>
              </w:sdtContent>
            </w:sdt>
            <w:r w:rsidDel="00000000" w:rsidR="00000000" w:rsidRPr="00000000">
              <w:rPr>
                <w:sz w:val="16"/>
                <w:szCs w:val="16"/>
                <w:rtl w:val="0"/>
              </w:rPr>
              <w:t xml:space="preserve">as it applies </w:t>
            </w:r>
            <w:r w:rsidDel="00000000" w:rsidR="00000000" w:rsidRPr="00000000">
              <w:rPr>
                <w:rtl w:val="0"/>
              </w:rPr>
            </w:r>
          </w:p>
        </w:tc>
        <w:tc>
          <w:tcPr>
            <w:shd w:fill="d2c7b4" w:val="clear"/>
          </w:tcPr>
          <w:p w:rsidR="00000000" w:rsidDel="00000000" w:rsidP="00000000" w:rsidRDefault="00000000" w:rsidRPr="00000000" w14:paraId="000004BA">
            <w:pPr>
              <w:spacing w:line="276" w:lineRule="auto"/>
              <w:rPr>
                <w:sz w:val="12"/>
                <w:szCs w:val="12"/>
              </w:rPr>
            </w:pPr>
            <w:r w:rsidDel="00000000" w:rsidR="00000000" w:rsidRPr="00000000">
              <w:rPr>
                <w:sz w:val="12"/>
                <w:szCs w:val="12"/>
                <w:rtl w:val="0"/>
              </w:rPr>
              <w:t xml:space="preserve">Please, in the boxes of this line mention the relevant provisions in which the obligations are based.</w:t>
            </w:r>
          </w:p>
        </w:tc>
      </w:tr>
      <w:tr>
        <w:trPr>
          <w:cantSplit w:val="0"/>
          <w:trHeight w:val="359" w:hRule="atLeast"/>
          <w:tblHeader w:val="0"/>
        </w:trPr>
        <w:tc>
          <w:tcPr>
            <w:gridSpan w:val="2"/>
            <w:vMerge w:val="restart"/>
          </w:tcPr>
          <w:p w:rsidR="00000000" w:rsidDel="00000000" w:rsidP="00000000" w:rsidRDefault="00000000" w:rsidRPr="00000000" w14:paraId="000004BB">
            <w:pPr>
              <w:spacing w:line="276" w:lineRule="auto"/>
              <w:ind w:left="107" w:firstLine="0"/>
              <w:rPr>
                <w:sz w:val="16"/>
                <w:szCs w:val="16"/>
              </w:rPr>
            </w:pPr>
            <w:r w:rsidDel="00000000" w:rsidR="00000000" w:rsidRPr="00000000">
              <w:rPr>
                <w:sz w:val="16"/>
                <w:szCs w:val="16"/>
                <w:rtl w:val="0"/>
              </w:rPr>
              <w:t xml:space="preserve">Does the Competition Authority have obligations before the executive?</w:t>
            </w:r>
          </w:p>
        </w:tc>
        <w:tc>
          <w:tcPr>
            <w:gridSpan w:val="4"/>
            <w:vMerge w:val="restart"/>
          </w:tcPr>
          <w:p w:rsidR="00000000" w:rsidDel="00000000" w:rsidP="00000000" w:rsidRDefault="00000000" w:rsidRPr="00000000" w14:paraId="000004BD">
            <w:pPr>
              <w:spacing w:line="276" w:lineRule="auto"/>
              <w:ind w:left="107" w:right="599" w:firstLine="0"/>
              <w:jc w:val="center"/>
              <w:rPr>
                <w:sz w:val="16"/>
                <w:szCs w:val="16"/>
              </w:rPr>
            </w:pPr>
            <w:r w:rsidDel="00000000" w:rsidR="00000000" w:rsidRPr="00000000">
              <w:rPr>
                <w:sz w:val="16"/>
                <w:szCs w:val="16"/>
                <w:rtl w:val="0"/>
              </w:rPr>
              <w:t xml:space="preserve">Yes</w:t>
            </w:r>
          </w:p>
        </w:tc>
        <w:tc>
          <w:tcPr>
            <w:gridSpan w:val="2"/>
          </w:tcPr>
          <w:p w:rsidR="00000000" w:rsidDel="00000000" w:rsidP="00000000" w:rsidRDefault="00000000" w:rsidRPr="00000000" w14:paraId="000004C1">
            <w:pPr>
              <w:spacing w:line="276" w:lineRule="auto"/>
              <w:jc w:val="center"/>
              <w:rPr>
                <w:sz w:val="16"/>
                <w:szCs w:val="16"/>
              </w:rPr>
            </w:pPr>
            <w:sdt>
              <w:sdtPr>
                <w:tag w:val="goog_rdk_13"/>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4C3">
            <w:pPr>
              <w:spacing w:line="276" w:lineRule="auto"/>
              <w:ind w:left="108" w:right="55" w:firstLine="0"/>
              <w:jc w:val="both"/>
              <w:rPr>
                <w:sz w:val="16"/>
                <w:szCs w:val="16"/>
              </w:rPr>
            </w:pPr>
            <w:r w:rsidDel="00000000" w:rsidR="00000000" w:rsidRPr="00000000">
              <w:rPr>
                <w:sz w:val="16"/>
                <w:szCs w:val="16"/>
                <w:rtl w:val="0"/>
              </w:rPr>
              <w:t xml:space="preserve">Obligations to report to the executive on on-going investigations upon request. </w:t>
            </w:r>
          </w:p>
        </w:tc>
        <w:tc>
          <w:tcPr/>
          <w:p w:rsidR="00000000" w:rsidDel="00000000" w:rsidP="00000000" w:rsidRDefault="00000000" w:rsidRPr="00000000" w14:paraId="000004C6">
            <w:pPr>
              <w:spacing w:line="276" w:lineRule="auto"/>
              <w:ind w:left="108" w:right="55" w:firstLine="0"/>
              <w:jc w:val="both"/>
              <w:rPr>
                <w:sz w:val="16"/>
                <w:szCs w:val="16"/>
              </w:rPr>
            </w:pPr>
            <w:r w:rsidDel="00000000" w:rsidR="00000000" w:rsidRPr="00000000">
              <w:rPr>
                <w:rtl w:val="0"/>
              </w:rPr>
            </w:r>
          </w:p>
          <w:p w:rsidR="00000000" w:rsidDel="00000000" w:rsidP="00000000" w:rsidRDefault="00000000" w:rsidRPr="00000000" w14:paraId="000004C7">
            <w:pPr>
              <w:spacing w:line="276" w:lineRule="auto"/>
              <w:ind w:left="108" w:right="55" w:firstLine="0"/>
              <w:jc w:val="both"/>
              <w:rPr>
                <w:i w:val="1"/>
                <w:sz w:val="16"/>
                <w:szCs w:val="16"/>
              </w:rPr>
            </w:pPr>
            <w:r w:rsidDel="00000000" w:rsidR="00000000" w:rsidRPr="00000000">
              <w:rPr>
                <w:sz w:val="16"/>
                <w:szCs w:val="16"/>
                <w:rtl w:val="0"/>
              </w:rPr>
              <w:t xml:space="preserve">The DOJ is an executive department under the authority of the President of the U.S., pursuant to 31 U.S.C. § 301 &amp; 28 U.S.C. § 501. It is, thus, part of the executive branch.</w:t>
            </w:r>
            <w:r w:rsidDel="00000000" w:rsidR="00000000" w:rsidRPr="00000000">
              <w:rPr>
                <w:rtl w:val="0"/>
              </w:rPr>
            </w:r>
          </w:p>
          <w:p w:rsidR="00000000" w:rsidDel="00000000" w:rsidP="00000000" w:rsidRDefault="00000000" w:rsidRPr="00000000" w14:paraId="000004C8">
            <w:pPr>
              <w:spacing w:line="276" w:lineRule="auto"/>
              <w:ind w:left="108" w:right="55" w:firstLine="0"/>
              <w:jc w:val="both"/>
              <w:rPr>
                <w:sz w:val="16"/>
                <w:szCs w:val="16"/>
              </w:rPr>
            </w:pPr>
            <w:r w:rsidDel="00000000" w:rsidR="00000000" w:rsidRPr="00000000">
              <w:rPr>
                <w:rtl w:val="0"/>
              </w:rPr>
            </w:r>
          </w:p>
        </w:tc>
      </w:tr>
      <w:tr>
        <w:trPr>
          <w:cantSplit w:val="0"/>
          <w:trHeight w:val="360" w:hRule="atLeast"/>
          <w:tblHeader w:val="0"/>
        </w:trPr>
        <w:tc>
          <w:tcPr>
            <w:gridSpan w:val="2"/>
            <w:vMerge w:val="continue"/>
          </w:tcPr>
          <w:p w:rsidR="00000000" w:rsidDel="00000000" w:rsidP="00000000" w:rsidRDefault="00000000" w:rsidRPr="00000000" w14:paraId="000004C9">
            <w:pPr>
              <w:spacing w:line="276" w:lineRule="auto"/>
              <w:rPr>
                <w:sz w:val="16"/>
                <w:szCs w:val="16"/>
              </w:rPr>
            </w:pPr>
            <w:r w:rsidDel="00000000" w:rsidR="00000000" w:rsidRPr="00000000">
              <w:rPr>
                <w:rtl w:val="0"/>
              </w:rPr>
            </w:r>
          </w:p>
        </w:tc>
        <w:tc>
          <w:tcPr>
            <w:gridSpan w:val="4"/>
            <w:vMerge w:val="continue"/>
          </w:tcPr>
          <w:p w:rsidR="00000000" w:rsidDel="00000000" w:rsidP="00000000" w:rsidRDefault="00000000" w:rsidRPr="00000000" w14:paraId="000004CB">
            <w:pPr>
              <w:spacing w:line="276" w:lineRule="auto"/>
              <w:rPr>
                <w:sz w:val="16"/>
                <w:szCs w:val="16"/>
              </w:rPr>
            </w:pPr>
            <w:r w:rsidDel="00000000" w:rsidR="00000000" w:rsidRPr="00000000">
              <w:rPr>
                <w:rtl w:val="0"/>
              </w:rPr>
            </w:r>
          </w:p>
        </w:tc>
        <w:tc>
          <w:tcPr>
            <w:gridSpan w:val="2"/>
          </w:tcPr>
          <w:p w:rsidR="00000000" w:rsidDel="00000000" w:rsidP="00000000" w:rsidRDefault="00000000" w:rsidRPr="00000000" w14:paraId="000004CF">
            <w:pPr>
              <w:spacing w:line="276" w:lineRule="auto"/>
              <w:jc w:val="center"/>
              <w:rPr>
                <w:sz w:val="16"/>
                <w:szCs w:val="16"/>
              </w:rPr>
            </w:pPr>
            <w:sdt>
              <w:sdtPr>
                <w:tag w:val="goog_rdk_14"/>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4D1">
            <w:pPr>
              <w:spacing w:line="276" w:lineRule="auto"/>
              <w:ind w:left="108" w:right="55" w:firstLine="0"/>
              <w:jc w:val="both"/>
              <w:rPr>
                <w:sz w:val="16"/>
                <w:szCs w:val="16"/>
              </w:rPr>
            </w:pPr>
            <w:r w:rsidDel="00000000" w:rsidR="00000000" w:rsidRPr="00000000">
              <w:rPr>
                <w:sz w:val="16"/>
                <w:szCs w:val="16"/>
                <w:rtl w:val="0"/>
              </w:rPr>
              <w:t xml:space="preserve">The decisions of the Competition Authority may be vetoed by a ministry or by the executive branch.</w:t>
            </w:r>
          </w:p>
        </w:tc>
        <w:tc>
          <w:tcPr/>
          <w:p w:rsidR="00000000" w:rsidDel="00000000" w:rsidP="00000000" w:rsidRDefault="00000000" w:rsidRPr="00000000" w14:paraId="000004D4">
            <w:pPr>
              <w:spacing w:line="276" w:lineRule="auto"/>
              <w:ind w:left="0" w:right="55" w:firstLine="0"/>
              <w:jc w:val="both"/>
              <w:rPr>
                <w:sz w:val="16"/>
                <w:szCs w:val="16"/>
              </w:rPr>
            </w:pPr>
            <w:r w:rsidDel="00000000" w:rsidR="00000000" w:rsidRPr="00000000">
              <w:rPr>
                <w:rtl w:val="0"/>
              </w:rPr>
            </w:r>
          </w:p>
          <w:p w:rsidR="00000000" w:rsidDel="00000000" w:rsidP="00000000" w:rsidRDefault="00000000" w:rsidRPr="00000000" w14:paraId="000004D5">
            <w:pPr>
              <w:spacing w:line="276" w:lineRule="auto"/>
              <w:ind w:left="108" w:right="55" w:firstLine="0"/>
              <w:jc w:val="both"/>
              <w:rPr>
                <w:sz w:val="16"/>
                <w:szCs w:val="16"/>
              </w:rPr>
            </w:pPr>
            <w:r w:rsidDel="00000000" w:rsidR="00000000" w:rsidRPr="00000000">
              <w:rPr>
                <w:sz w:val="16"/>
                <w:szCs w:val="16"/>
                <w:rtl w:val="0"/>
              </w:rPr>
              <w:t xml:space="preserve">The DOJ is an executive department under the authority of the President of the U.S., pursuant to 31 U.S.C. § 301 &amp; 28 U.S.C. § 501. It is, thus, part of the executive branch.</w:t>
            </w:r>
          </w:p>
          <w:p w:rsidR="00000000" w:rsidDel="00000000" w:rsidP="00000000" w:rsidRDefault="00000000" w:rsidRPr="00000000" w14:paraId="000004D6">
            <w:pPr>
              <w:spacing w:line="276" w:lineRule="auto"/>
              <w:ind w:left="108" w:right="55" w:firstLine="0"/>
              <w:jc w:val="both"/>
              <w:rPr>
                <w:sz w:val="16"/>
                <w:szCs w:val="16"/>
              </w:rPr>
            </w:pPr>
            <w:r w:rsidDel="00000000" w:rsidR="00000000" w:rsidRPr="00000000">
              <w:rPr>
                <w:rtl w:val="0"/>
              </w:rPr>
            </w:r>
          </w:p>
          <w:p w:rsidR="00000000" w:rsidDel="00000000" w:rsidP="00000000" w:rsidRDefault="00000000" w:rsidRPr="00000000" w14:paraId="000004D7">
            <w:pPr>
              <w:spacing w:line="276" w:lineRule="auto"/>
              <w:ind w:left="108" w:right="55" w:firstLine="0"/>
              <w:jc w:val="both"/>
              <w:rPr>
                <w:sz w:val="16"/>
                <w:szCs w:val="16"/>
              </w:rPr>
            </w:pPr>
            <w:r w:rsidDel="00000000" w:rsidR="00000000" w:rsidRPr="00000000">
              <w:rPr>
                <w:i w:val="1"/>
                <w:sz w:val="16"/>
                <w:szCs w:val="16"/>
                <w:rtl w:val="0"/>
              </w:rPr>
              <w:t xml:space="preserve">[Introduce the relevant provisions]</w:t>
            </w:r>
            <w:r w:rsidDel="00000000" w:rsidR="00000000" w:rsidRPr="00000000">
              <w:rPr>
                <w:rtl w:val="0"/>
              </w:rPr>
            </w:r>
          </w:p>
          <w:p w:rsidR="00000000" w:rsidDel="00000000" w:rsidP="00000000" w:rsidRDefault="00000000" w:rsidRPr="00000000" w14:paraId="000004D8">
            <w:pPr>
              <w:spacing w:line="276" w:lineRule="auto"/>
              <w:ind w:left="108" w:right="55" w:firstLine="0"/>
              <w:jc w:val="both"/>
              <w:rPr>
                <w:sz w:val="16"/>
                <w:szCs w:val="16"/>
              </w:rPr>
            </w:pPr>
            <w:r w:rsidDel="00000000" w:rsidR="00000000" w:rsidRPr="00000000">
              <w:rPr>
                <w:rtl w:val="0"/>
              </w:rPr>
            </w:r>
          </w:p>
        </w:tc>
      </w:tr>
      <w:tr>
        <w:trPr>
          <w:cantSplit w:val="0"/>
          <w:trHeight w:val="185" w:hRule="atLeast"/>
          <w:tblHeader w:val="0"/>
        </w:trPr>
        <w:tc>
          <w:tcPr>
            <w:gridSpan w:val="2"/>
            <w:vMerge w:val="continue"/>
          </w:tcPr>
          <w:p w:rsidR="00000000" w:rsidDel="00000000" w:rsidP="00000000" w:rsidRDefault="00000000" w:rsidRPr="00000000" w14:paraId="000004D9">
            <w:pPr>
              <w:spacing w:line="276" w:lineRule="auto"/>
              <w:rPr>
                <w:sz w:val="16"/>
                <w:szCs w:val="16"/>
              </w:rPr>
            </w:pPr>
            <w:r w:rsidDel="00000000" w:rsidR="00000000" w:rsidRPr="00000000">
              <w:rPr>
                <w:rtl w:val="0"/>
              </w:rPr>
            </w:r>
          </w:p>
        </w:tc>
        <w:tc>
          <w:tcPr>
            <w:gridSpan w:val="4"/>
            <w:vMerge w:val="continue"/>
          </w:tcPr>
          <w:p w:rsidR="00000000" w:rsidDel="00000000" w:rsidP="00000000" w:rsidRDefault="00000000" w:rsidRPr="00000000" w14:paraId="000004DB">
            <w:pPr>
              <w:spacing w:line="276" w:lineRule="auto"/>
              <w:rPr>
                <w:sz w:val="16"/>
                <w:szCs w:val="16"/>
              </w:rPr>
            </w:pPr>
            <w:r w:rsidDel="00000000" w:rsidR="00000000" w:rsidRPr="00000000">
              <w:rPr>
                <w:rtl w:val="0"/>
              </w:rPr>
            </w:r>
          </w:p>
        </w:tc>
        <w:tc>
          <w:tcPr>
            <w:gridSpan w:val="2"/>
          </w:tcPr>
          <w:p w:rsidR="00000000" w:rsidDel="00000000" w:rsidP="00000000" w:rsidRDefault="00000000" w:rsidRPr="00000000" w14:paraId="000004DF">
            <w:pPr>
              <w:spacing w:line="276" w:lineRule="auto"/>
              <w:jc w:val="center"/>
              <w:rPr>
                <w:sz w:val="16"/>
                <w:szCs w:val="16"/>
              </w:rPr>
            </w:pPr>
            <w:sdt>
              <w:sdtPr>
                <w:tag w:val="goog_rdk_15"/>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4E1">
            <w:pPr>
              <w:spacing w:line="276" w:lineRule="auto"/>
              <w:ind w:left="108" w:right="55" w:firstLine="0"/>
              <w:jc w:val="both"/>
              <w:rPr>
                <w:sz w:val="16"/>
                <w:szCs w:val="16"/>
              </w:rPr>
            </w:pPr>
            <w:r w:rsidDel="00000000" w:rsidR="00000000" w:rsidRPr="00000000">
              <w:rPr>
                <w:sz w:val="16"/>
                <w:szCs w:val="16"/>
                <w:rtl w:val="0"/>
              </w:rPr>
              <w:t xml:space="preserve">The Competition Authority has to report on an annual basis to the executive.</w:t>
            </w:r>
          </w:p>
        </w:tc>
        <w:tc>
          <w:tcPr/>
          <w:p w:rsidR="00000000" w:rsidDel="00000000" w:rsidP="00000000" w:rsidRDefault="00000000" w:rsidRPr="00000000" w14:paraId="000004E4">
            <w:pPr>
              <w:spacing w:line="276" w:lineRule="auto"/>
              <w:ind w:left="0" w:right="55" w:firstLine="0"/>
              <w:jc w:val="both"/>
              <w:rPr>
                <w:sz w:val="16"/>
                <w:szCs w:val="16"/>
              </w:rPr>
            </w:pPr>
            <w:r w:rsidDel="00000000" w:rsidR="00000000" w:rsidRPr="00000000">
              <w:rPr>
                <w:rtl w:val="0"/>
              </w:rPr>
            </w:r>
          </w:p>
          <w:p w:rsidR="00000000" w:rsidDel="00000000" w:rsidP="00000000" w:rsidRDefault="00000000" w:rsidRPr="00000000" w14:paraId="000004E5">
            <w:pPr>
              <w:spacing w:line="276" w:lineRule="auto"/>
              <w:ind w:left="108" w:right="55" w:firstLine="0"/>
              <w:jc w:val="both"/>
              <w:rPr>
                <w:sz w:val="16"/>
                <w:szCs w:val="16"/>
              </w:rPr>
            </w:pPr>
            <w:r w:rsidDel="00000000" w:rsidR="00000000" w:rsidRPr="00000000">
              <w:rPr>
                <w:sz w:val="16"/>
                <w:szCs w:val="16"/>
                <w:rtl w:val="0"/>
              </w:rPr>
              <w:t xml:space="preserve">The DOJ, as other federal agencies, is required to provide reports on its financial management and performance. See Chief Financial Officers Act of 1990 (amended by the Reports Consolidation Act of 2000), the Government Management Reform Act of 1994, the Accountability of Tax Dollars Act of 2002, and the Annual Management Reports under Chapter 91 of title 31, United States Code.</w:t>
            </w:r>
          </w:p>
          <w:p w:rsidR="00000000" w:rsidDel="00000000" w:rsidP="00000000" w:rsidRDefault="00000000" w:rsidRPr="00000000" w14:paraId="000004E6">
            <w:pPr>
              <w:spacing w:line="276" w:lineRule="auto"/>
              <w:ind w:left="108" w:right="55" w:firstLine="0"/>
              <w:jc w:val="both"/>
              <w:rPr>
                <w:sz w:val="16"/>
                <w:szCs w:val="16"/>
              </w:rPr>
            </w:pPr>
            <w:r w:rsidDel="00000000" w:rsidR="00000000" w:rsidRPr="00000000">
              <w:rPr>
                <w:rtl w:val="0"/>
              </w:rPr>
            </w:r>
          </w:p>
          <w:p w:rsidR="00000000" w:rsidDel="00000000" w:rsidP="00000000" w:rsidRDefault="00000000" w:rsidRPr="00000000" w14:paraId="000004E7">
            <w:pPr>
              <w:spacing w:line="276" w:lineRule="auto"/>
              <w:ind w:left="108" w:right="55" w:firstLine="0"/>
              <w:jc w:val="both"/>
              <w:rPr>
                <w:sz w:val="16"/>
                <w:szCs w:val="16"/>
              </w:rPr>
            </w:pPr>
            <w:r w:rsidDel="00000000" w:rsidR="00000000" w:rsidRPr="00000000">
              <w:rPr>
                <w:i w:val="1"/>
                <w:sz w:val="16"/>
                <w:szCs w:val="16"/>
                <w:rtl w:val="0"/>
              </w:rPr>
              <w:t xml:space="preserve">[Introduce the relevant provisions]</w:t>
            </w:r>
            <w:r w:rsidDel="00000000" w:rsidR="00000000" w:rsidRPr="00000000">
              <w:rPr>
                <w:rtl w:val="0"/>
              </w:rPr>
            </w:r>
          </w:p>
          <w:p w:rsidR="00000000" w:rsidDel="00000000" w:rsidP="00000000" w:rsidRDefault="00000000" w:rsidRPr="00000000" w14:paraId="000004E8">
            <w:pPr>
              <w:spacing w:line="276" w:lineRule="auto"/>
              <w:ind w:left="108" w:right="55" w:firstLine="0"/>
              <w:jc w:val="both"/>
              <w:rPr>
                <w:sz w:val="16"/>
                <w:szCs w:val="16"/>
              </w:rPr>
            </w:pPr>
            <w:r w:rsidDel="00000000" w:rsidR="00000000" w:rsidRPr="00000000">
              <w:rPr>
                <w:rtl w:val="0"/>
              </w:rPr>
            </w:r>
          </w:p>
        </w:tc>
      </w:tr>
      <w:tr>
        <w:trPr>
          <w:cantSplit w:val="0"/>
          <w:trHeight w:val="276" w:hRule="atLeast"/>
          <w:tblHeader w:val="0"/>
        </w:trPr>
        <w:tc>
          <w:tcPr>
            <w:gridSpan w:val="2"/>
            <w:vMerge w:val="restart"/>
          </w:tcPr>
          <w:p w:rsidR="00000000" w:rsidDel="00000000" w:rsidP="00000000" w:rsidRDefault="00000000" w:rsidRPr="00000000" w14:paraId="000004E9">
            <w:pPr>
              <w:spacing w:line="276" w:lineRule="auto"/>
              <w:ind w:left="107" w:firstLine="0"/>
              <w:rPr>
                <w:sz w:val="16"/>
                <w:szCs w:val="16"/>
              </w:rPr>
            </w:pPr>
            <w:r w:rsidDel="00000000" w:rsidR="00000000" w:rsidRPr="00000000">
              <w:rPr>
                <w:sz w:val="16"/>
                <w:szCs w:val="16"/>
                <w:rtl w:val="0"/>
              </w:rPr>
              <w:t xml:space="preserve">Does the Competition Authority have obligations before the legislature?</w:t>
            </w:r>
          </w:p>
        </w:tc>
        <w:tc>
          <w:tcPr>
            <w:gridSpan w:val="4"/>
            <w:vMerge w:val="restart"/>
          </w:tcPr>
          <w:p w:rsidR="00000000" w:rsidDel="00000000" w:rsidP="00000000" w:rsidRDefault="00000000" w:rsidRPr="00000000" w14:paraId="000004EB">
            <w:pPr>
              <w:spacing w:line="276" w:lineRule="auto"/>
              <w:ind w:left="107" w:right="599" w:firstLine="0"/>
              <w:jc w:val="center"/>
              <w:rPr>
                <w:sz w:val="16"/>
                <w:szCs w:val="16"/>
              </w:rPr>
            </w:pPr>
            <w:r w:rsidDel="00000000" w:rsidR="00000000" w:rsidRPr="00000000">
              <w:rPr>
                <w:sz w:val="16"/>
                <w:szCs w:val="16"/>
                <w:rtl w:val="0"/>
              </w:rPr>
              <w:t xml:space="preserve">Yes </w:t>
            </w:r>
          </w:p>
        </w:tc>
        <w:tc>
          <w:tcPr>
            <w:gridSpan w:val="2"/>
          </w:tcPr>
          <w:p w:rsidR="00000000" w:rsidDel="00000000" w:rsidP="00000000" w:rsidRDefault="00000000" w:rsidRPr="00000000" w14:paraId="000004EF">
            <w:pPr>
              <w:spacing w:line="276" w:lineRule="auto"/>
              <w:jc w:val="center"/>
              <w:rPr>
                <w:sz w:val="16"/>
                <w:szCs w:val="16"/>
              </w:rPr>
            </w:pPr>
            <w:sdt>
              <w:sdtPr>
                <w:tag w:val="goog_rdk_16"/>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4F1">
            <w:pPr>
              <w:spacing w:line="276" w:lineRule="auto"/>
              <w:ind w:left="108" w:right="55" w:firstLine="0"/>
              <w:jc w:val="both"/>
              <w:rPr>
                <w:sz w:val="16"/>
                <w:szCs w:val="16"/>
              </w:rPr>
            </w:pPr>
            <w:r w:rsidDel="00000000" w:rsidR="00000000" w:rsidRPr="00000000">
              <w:rPr>
                <w:sz w:val="16"/>
                <w:szCs w:val="16"/>
                <w:rtl w:val="0"/>
              </w:rPr>
              <w:t xml:space="preserve">Obligation to publish an annual report on its activities.</w:t>
            </w:r>
          </w:p>
        </w:tc>
        <w:tc>
          <w:tcPr/>
          <w:p w:rsidR="00000000" w:rsidDel="00000000" w:rsidP="00000000" w:rsidRDefault="00000000" w:rsidRPr="00000000" w14:paraId="000004F4">
            <w:pPr>
              <w:spacing w:line="276" w:lineRule="auto"/>
              <w:ind w:left="0" w:right="55" w:firstLine="0"/>
              <w:jc w:val="both"/>
              <w:rPr>
                <w:sz w:val="16"/>
                <w:szCs w:val="16"/>
              </w:rPr>
            </w:pPr>
            <w:r w:rsidDel="00000000" w:rsidR="00000000" w:rsidRPr="00000000">
              <w:rPr>
                <w:rtl w:val="0"/>
              </w:rPr>
            </w:r>
          </w:p>
          <w:p w:rsidR="00000000" w:rsidDel="00000000" w:rsidP="00000000" w:rsidRDefault="00000000" w:rsidRPr="00000000" w14:paraId="000004F5">
            <w:pPr>
              <w:spacing w:line="276" w:lineRule="auto"/>
              <w:ind w:left="108" w:right="55" w:firstLine="0"/>
              <w:jc w:val="both"/>
              <w:rPr>
                <w:sz w:val="16"/>
                <w:szCs w:val="16"/>
              </w:rPr>
            </w:pPr>
            <w:r w:rsidDel="00000000" w:rsidR="00000000" w:rsidRPr="00000000">
              <w:rPr>
                <w:sz w:val="16"/>
                <w:szCs w:val="16"/>
                <w:rtl w:val="0"/>
              </w:rPr>
              <w:t xml:space="preserve">28 U.S. Code § 522 establishes the duty for the DOJ to report to Congress on an annual basis about the activities of the division.</w:t>
            </w:r>
          </w:p>
          <w:p w:rsidR="00000000" w:rsidDel="00000000" w:rsidP="00000000" w:rsidRDefault="00000000" w:rsidRPr="00000000" w14:paraId="000004F6">
            <w:pPr>
              <w:spacing w:line="276" w:lineRule="auto"/>
              <w:ind w:left="108" w:right="55" w:firstLine="0"/>
              <w:jc w:val="both"/>
              <w:rPr>
                <w:sz w:val="16"/>
                <w:szCs w:val="16"/>
              </w:rPr>
            </w:pPr>
            <w:r w:rsidDel="00000000" w:rsidR="00000000" w:rsidRPr="00000000">
              <w:rPr>
                <w:rtl w:val="0"/>
              </w:rPr>
            </w:r>
          </w:p>
          <w:p w:rsidR="00000000" w:rsidDel="00000000" w:rsidP="00000000" w:rsidRDefault="00000000" w:rsidRPr="00000000" w14:paraId="000004F7">
            <w:pPr>
              <w:spacing w:line="276" w:lineRule="auto"/>
              <w:ind w:left="108" w:right="55" w:firstLine="0"/>
              <w:jc w:val="both"/>
              <w:rPr>
                <w:sz w:val="16"/>
                <w:szCs w:val="16"/>
              </w:rPr>
            </w:pPr>
            <w:r w:rsidDel="00000000" w:rsidR="00000000" w:rsidRPr="00000000">
              <w:rPr>
                <w:sz w:val="16"/>
                <w:szCs w:val="16"/>
                <w:rtl w:val="0"/>
              </w:rPr>
              <w:t xml:space="preserve">Moreover, in accordance with 5 U.S.C. § 552(e), as amended by the Electronic Freedom of Information Act Amendments of 1996, Pub. L. No. 104-231, 110 Stat. 3048, the DOJ must submit annual reports to Congress describing its Freedom of Information Act activities for the fiscal year. For more information, see: </w:t>
            </w:r>
            <w:hyperlink r:id="rId11">
              <w:r w:rsidDel="00000000" w:rsidR="00000000" w:rsidRPr="00000000">
                <w:rPr>
                  <w:color w:val="1155cc"/>
                  <w:sz w:val="16"/>
                  <w:szCs w:val="16"/>
                  <w:u w:val="single"/>
                  <w:rtl w:val="0"/>
                </w:rPr>
                <w:t xml:space="preserve">https://www.justice.gov/atr/antitrust-foia</w:t>
              </w:r>
            </w:hyperlink>
            <w:r w:rsidDel="00000000" w:rsidR="00000000" w:rsidRPr="00000000">
              <w:rPr>
                <w:sz w:val="16"/>
                <w:szCs w:val="16"/>
                <w:rtl w:val="0"/>
              </w:rPr>
              <w:t xml:space="preserve">.</w:t>
            </w:r>
            <w:r w:rsidDel="00000000" w:rsidR="00000000" w:rsidRPr="00000000">
              <w:rPr>
                <w:sz w:val="16"/>
                <w:szCs w:val="16"/>
                <w:rtl w:val="0"/>
              </w:rPr>
              <w:t xml:space="preserve"> </w:t>
            </w:r>
          </w:p>
          <w:p w:rsidR="00000000" w:rsidDel="00000000" w:rsidP="00000000" w:rsidRDefault="00000000" w:rsidRPr="00000000" w14:paraId="000004F8">
            <w:pPr>
              <w:spacing w:line="276" w:lineRule="auto"/>
              <w:ind w:left="108" w:right="55" w:firstLine="0"/>
              <w:jc w:val="both"/>
              <w:rPr>
                <w:sz w:val="16"/>
                <w:szCs w:val="16"/>
              </w:rPr>
            </w:pPr>
            <w:r w:rsidDel="00000000" w:rsidR="00000000" w:rsidRPr="00000000">
              <w:rPr>
                <w:rtl w:val="0"/>
              </w:rPr>
            </w:r>
          </w:p>
          <w:p w:rsidR="00000000" w:rsidDel="00000000" w:rsidP="00000000" w:rsidRDefault="00000000" w:rsidRPr="00000000" w14:paraId="000004F9">
            <w:pPr>
              <w:spacing w:line="276" w:lineRule="auto"/>
              <w:ind w:left="108" w:right="55" w:firstLine="0"/>
              <w:jc w:val="both"/>
              <w:rPr>
                <w:sz w:val="16"/>
                <w:szCs w:val="16"/>
              </w:rPr>
            </w:pPr>
            <w:r w:rsidDel="00000000" w:rsidR="00000000" w:rsidRPr="00000000">
              <w:rPr>
                <w:i w:val="1"/>
                <w:sz w:val="16"/>
                <w:szCs w:val="16"/>
                <w:rtl w:val="0"/>
              </w:rPr>
              <w:t xml:space="preserve">[Introduce the relevant provisions]</w:t>
            </w:r>
            <w:r w:rsidDel="00000000" w:rsidR="00000000" w:rsidRPr="00000000">
              <w:rPr>
                <w:rtl w:val="0"/>
              </w:rPr>
            </w:r>
          </w:p>
          <w:p w:rsidR="00000000" w:rsidDel="00000000" w:rsidP="00000000" w:rsidRDefault="00000000" w:rsidRPr="00000000" w14:paraId="000004FA">
            <w:pPr>
              <w:spacing w:line="276" w:lineRule="auto"/>
              <w:ind w:left="108" w:right="55" w:firstLine="0"/>
              <w:jc w:val="both"/>
              <w:rPr>
                <w:sz w:val="16"/>
                <w:szCs w:val="16"/>
              </w:rPr>
            </w:pPr>
            <w:r w:rsidDel="00000000" w:rsidR="00000000" w:rsidRPr="00000000">
              <w:rPr>
                <w:rtl w:val="0"/>
              </w:rPr>
            </w:r>
          </w:p>
        </w:tc>
      </w:tr>
      <w:tr>
        <w:trPr>
          <w:cantSplit w:val="0"/>
          <w:trHeight w:val="540" w:hRule="atLeast"/>
          <w:tblHeader w:val="0"/>
        </w:trPr>
        <w:tc>
          <w:tcPr>
            <w:gridSpan w:val="2"/>
            <w:vMerge w:val="continue"/>
          </w:tcPr>
          <w:p w:rsidR="00000000" w:rsidDel="00000000" w:rsidP="00000000" w:rsidRDefault="00000000" w:rsidRPr="00000000" w14:paraId="000004FB">
            <w:pPr>
              <w:spacing w:line="276" w:lineRule="auto"/>
              <w:rPr>
                <w:sz w:val="16"/>
                <w:szCs w:val="16"/>
              </w:rPr>
            </w:pPr>
            <w:r w:rsidDel="00000000" w:rsidR="00000000" w:rsidRPr="00000000">
              <w:rPr>
                <w:rtl w:val="0"/>
              </w:rPr>
            </w:r>
          </w:p>
        </w:tc>
        <w:tc>
          <w:tcPr>
            <w:gridSpan w:val="4"/>
            <w:vMerge w:val="continue"/>
          </w:tcPr>
          <w:p w:rsidR="00000000" w:rsidDel="00000000" w:rsidP="00000000" w:rsidRDefault="00000000" w:rsidRPr="00000000" w14:paraId="000004FD">
            <w:pPr>
              <w:spacing w:line="276" w:lineRule="auto"/>
              <w:rPr>
                <w:sz w:val="16"/>
                <w:szCs w:val="16"/>
              </w:rPr>
            </w:pPr>
            <w:r w:rsidDel="00000000" w:rsidR="00000000" w:rsidRPr="00000000">
              <w:rPr>
                <w:rtl w:val="0"/>
              </w:rPr>
            </w:r>
          </w:p>
        </w:tc>
        <w:tc>
          <w:tcPr>
            <w:gridSpan w:val="2"/>
          </w:tcPr>
          <w:p w:rsidR="00000000" w:rsidDel="00000000" w:rsidP="00000000" w:rsidRDefault="00000000" w:rsidRPr="00000000" w14:paraId="00000501">
            <w:pPr>
              <w:spacing w:line="276" w:lineRule="auto"/>
              <w:jc w:val="center"/>
              <w:rPr>
                <w:color w:val="ff0000"/>
                <w:sz w:val="16"/>
                <w:szCs w:val="16"/>
              </w:rPr>
            </w:pPr>
            <w:r w:rsidDel="00000000" w:rsidR="00000000" w:rsidRPr="00000000">
              <w:rPr>
                <w:color w:val="ff0000"/>
                <w:sz w:val="16"/>
                <w:szCs w:val="16"/>
                <w:rtl w:val="0"/>
              </w:rPr>
              <w:t xml:space="preserve">X</w:t>
            </w:r>
          </w:p>
          <w:p w:rsidR="00000000" w:rsidDel="00000000" w:rsidP="00000000" w:rsidRDefault="00000000" w:rsidRPr="00000000" w14:paraId="00000502">
            <w:pPr>
              <w:spacing w:line="276" w:lineRule="auto"/>
              <w:jc w:val="center"/>
              <w:rPr>
                <w:color w:val="ff0000"/>
                <w:sz w:val="16"/>
                <w:szCs w:val="16"/>
              </w:rPr>
            </w:pPr>
            <w:r w:rsidDel="00000000" w:rsidR="00000000" w:rsidRPr="00000000">
              <w:rPr>
                <w:color w:val="ff0000"/>
                <w:sz w:val="16"/>
                <w:szCs w:val="16"/>
                <w:rtl w:val="0"/>
              </w:rPr>
              <w:t xml:space="preserve">(not necessarily on an annual basis, but rather upon request.)</w:t>
            </w:r>
          </w:p>
        </w:tc>
        <w:tc>
          <w:tcPr>
            <w:gridSpan w:val="3"/>
          </w:tcPr>
          <w:p w:rsidR="00000000" w:rsidDel="00000000" w:rsidP="00000000" w:rsidRDefault="00000000" w:rsidRPr="00000000" w14:paraId="00000504">
            <w:pPr>
              <w:spacing w:line="276" w:lineRule="auto"/>
              <w:ind w:left="108" w:right="55" w:firstLine="0"/>
              <w:jc w:val="both"/>
              <w:rPr>
                <w:sz w:val="16"/>
                <w:szCs w:val="16"/>
              </w:rPr>
            </w:pPr>
            <w:r w:rsidDel="00000000" w:rsidR="00000000" w:rsidRPr="00000000">
              <w:rPr>
                <w:sz w:val="16"/>
                <w:szCs w:val="16"/>
                <w:rtl w:val="0"/>
              </w:rPr>
              <w:t xml:space="preserve">Obligation to stand before parliament and to respond to congressmen on an annual basis.</w:t>
            </w:r>
          </w:p>
        </w:tc>
        <w:tc>
          <w:tcPr/>
          <w:p w:rsidR="00000000" w:rsidDel="00000000" w:rsidP="00000000" w:rsidRDefault="00000000" w:rsidRPr="00000000" w14:paraId="00000507">
            <w:pPr>
              <w:spacing w:line="276" w:lineRule="auto"/>
              <w:ind w:left="108" w:right="55" w:firstLine="0"/>
              <w:jc w:val="both"/>
              <w:rPr>
                <w:sz w:val="16"/>
                <w:szCs w:val="16"/>
              </w:rPr>
            </w:pPr>
            <w:r w:rsidDel="00000000" w:rsidR="00000000" w:rsidRPr="00000000">
              <w:rPr>
                <w:rtl w:val="0"/>
              </w:rPr>
            </w:r>
          </w:p>
          <w:p w:rsidR="00000000" w:rsidDel="00000000" w:rsidP="00000000" w:rsidRDefault="00000000" w:rsidRPr="00000000" w14:paraId="00000508">
            <w:pPr>
              <w:spacing w:line="276" w:lineRule="auto"/>
              <w:ind w:left="108" w:right="55" w:firstLine="0"/>
              <w:jc w:val="both"/>
              <w:rPr>
                <w:sz w:val="16"/>
                <w:szCs w:val="16"/>
              </w:rPr>
            </w:pPr>
            <w:r w:rsidDel="00000000" w:rsidR="00000000" w:rsidRPr="00000000">
              <w:rPr>
                <w:i w:val="1"/>
                <w:sz w:val="16"/>
                <w:szCs w:val="16"/>
                <w:rtl w:val="0"/>
              </w:rPr>
              <w:t xml:space="preserve">[Introduce the relevant provisions]</w:t>
            </w:r>
            <w:r w:rsidDel="00000000" w:rsidR="00000000" w:rsidRPr="00000000">
              <w:rPr>
                <w:rtl w:val="0"/>
              </w:rPr>
            </w:r>
          </w:p>
        </w:tc>
      </w:tr>
      <w:tr>
        <w:trPr>
          <w:cantSplit w:val="0"/>
          <w:trHeight w:val="539" w:hRule="atLeast"/>
          <w:tblHeader w:val="0"/>
        </w:trPr>
        <w:tc>
          <w:tcPr>
            <w:gridSpan w:val="2"/>
            <w:vMerge w:val="continue"/>
          </w:tcPr>
          <w:p w:rsidR="00000000" w:rsidDel="00000000" w:rsidP="00000000" w:rsidRDefault="00000000" w:rsidRPr="00000000" w14:paraId="00000509">
            <w:pPr>
              <w:spacing w:line="276" w:lineRule="auto"/>
              <w:rPr>
                <w:sz w:val="16"/>
                <w:szCs w:val="16"/>
              </w:rPr>
            </w:pPr>
            <w:r w:rsidDel="00000000" w:rsidR="00000000" w:rsidRPr="00000000">
              <w:rPr>
                <w:rtl w:val="0"/>
              </w:rPr>
            </w:r>
          </w:p>
        </w:tc>
        <w:tc>
          <w:tcPr>
            <w:gridSpan w:val="4"/>
            <w:vMerge w:val="continue"/>
          </w:tcPr>
          <w:p w:rsidR="00000000" w:rsidDel="00000000" w:rsidP="00000000" w:rsidRDefault="00000000" w:rsidRPr="00000000" w14:paraId="0000050B">
            <w:pPr>
              <w:spacing w:line="276" w:lineRule="auto"/>
              <w:rPr>
                <w:sz w:val="16"/>
                <w:szCs w:val="16"/>
              </w:rPr>
            </w:pPr>
            <w:r w:rsidDel="00000000" w:rsidR="00000000" w:rsidRPr="00000000">
              <w:rPr>
                <w:rtl w:val="0"/>
              </w:rPr>
            </w:r>
          </w:p>
        </w:tc>
        <w:tc>
          <w:tcPr>
            <w:gridSpan w:val="2"/>
          </w:tcPr>
          <w:p w:rsidR="00000000" w:rsidDel="00000000" w:rsidP="00000000" w:rsidRDefault="00000000" w:rsidRPr="00000000" w14:paraId="0000050F">
            <w:pPr>
              <w:spacing w:line="276" w:lineRule="auto"/>
              <w:jc w:val="center"/>
              <w:rPr>
                <w:color w:val="008000"/>
                <w:sz w:val="16"/>
                <w:szCs w:val="16"/>
              </w:rPr>
            </w:pPr>
            <w:sdt>
              <w:sdtPr>
                <w:tag w:val="goog_rdk_17"/>
              </w:sdtPr>
              <w:sdtContent>
                <w:r w:rsidDel="00000000" w:rsidR="00000000" w:rsidRPr="00000000">
                  <w:rPr>
                    <w:rFonts w:ascii="Gungsuh" w:cs="Gungsuh" w:eastAsia="Gungsuh" w:hAnsi="Gungsuh"/>
                    <w:color w:val="008000"/>
                    <w:sz w:val="16"/>
                    <w:szCs w:val="16"/>
                    <w:rtl w:val="0"/>
                  </w:rPr>
                  <w:t xml:space="preserve">√</w:t>
                </w:r>
              </w:sdtContent>
            </w:sdt>
          </w:p>
          <w:p w:rsidR="00000000" w:rsidDel="00000000" w:rsidP="00000000" w:rsidRDefault="00000000" w:rsidRPr="00000000" w14:paraId="00000510">
            <w:pPr>
              <w:spacing w:line="276" w:lineRule="auto"/>
              <w:jc w:val="center"/>
              <w:rPr>
                <w:color w:val="008000"/>
                <w:sz w:val="16"/>
                <w:szCs w:val="16"/>
              </w:rPr>
            </w:pPr>
            <w:r w:rsidDel="00000000" w:rsidR="00000000" w:rsidRPr="00000000">
              <w:rPr>
                <w:color w:val="008000"/>
                <w:sz w:val="16"/>
                <w:szCs w:val="16"/>
                <w:rtl w:val="0"/>
              </w:rPr>
              <w:t xml:space="preserve">(e.g., House of Representatives’ Committee on Oversight and Accountability)</w:t>
            </w:r>
          </w:p>
        </w:tc>
        <w:tc>
          <w:tcPr>
            <w:gridSpan w:val="3"/>
          </w:tcPr>
          <w:p w:rsidR="00000000" w:rsidDel="00000000" w:rsidP="00000000" w:rsidRDefault="00000000" w:rsidRPr="00000000" w14:paraId="00000512">
            <w:pPr>
              <w:spacing w:line="276" w:lineRule="auto"/>
              <w:ind w:left="108" w:right="55" w:firstLine="0"/>
              <w:jc w:val="both"/>
              <w:rPr>
                <w:sz w:val="16"/>
                <w:szCs w:val="16"/>
              </w:rPr>
            </w:pPr>
            <w:r w:rsidDel="00000000" w:rsidR="00000000" w:rsidRPr="00000000">
              <w:rPr>
                <w:sz w:val="16"/>
                <w:szCs w:val="16"/>
                <w:rtl w:val="0"/>
              </w:rPr>
              <w:t xml:space="preserve">Its activities are monitored by an independent auditor or by oversight committees. </w:t>
            </w:r>
          </w:p>
        </w:tc>
        <w:tc>
          <w:tcPr/>
          <w:p w:rsidR="00000000" w:rsidDel="00000000" w:rsidP="00000000" w:rsidRDefault="00000000" w:rsidRPr="00000000" w14:paraId="00000515">
            <w:pPr>
              <w:spacing w:line="276" w:lineRule="auto"/>
              <w:ind w:left="0" w:right="55" w:firstLine="0"/>
              <w:jc w:val="both"/>
              <w:rPr>
                <w:sz w:val="16"/>
                <w:szCs w:val="16"/>
              </w:rPr>
            </w:pPr>
            <w:r w:rsidDel="00000000" w:rsidR="00000000" w:rsidRPr="00000000">
              <w:rPr>
                <w:rtl w:val="0"/>
              </w:rPr>
            </w:r>
          </w:p>
          <w:p w:rsidR="00000000" w:rsidDel="00000000" w:rsidP="00000000" w:rsidRDefault="00000000" w:rsidRPr="00000000" w14:paraId="00000516">
            <w:pPr>
              <w:spacing w:line="276" w:lineRule="auto"/>
              <w:ind w:left="108" w:right="55" w:firstLine="0"/>
              <w:jc w:val="both"/>
              <w:rPr>
                <w:sz w:val="16"/>
                <w:szCs w:val="16"/>
              </w:rPr>
            </w:pPr>
            <w:r w:rsidDel="00000000" w:rsidR="00000000" w:rsidRPr="00000000">
              <w:rPr>
                <w:sz w:val="16"/>
                <w:szCs w:val="16"/>
                <w:rtl w:val="0"/>
              </w:rPr>
              <w:t xml:space="preserve">Article I, Section 8, Clause 18, of the U.S. Constitution.</w:t>
            </w:r>
          </w:p>
          <w:p w:rsidR="00000000" w:rsidDel="00000000" w:rsidP="00000000" w:rsidRDefault="00000000" w:rsidRPr="00000000" w14:paraId="00000517">
            <w:pPr>
              <w:spacing w:line="276" w:lineRule="auto"/>
              <w:ind w:left="108" w:right="55" w:firstLine="0"/>
              <w:jc w:val="both"/>
              <w:rPr>
                <w:sz w:val="16"/>
                <w:szCs w:val="16"/>
              </w:rPr>
            </w:pPr>
            <w:r w:rsidDel="00000000" w:rsidR="00000000" w:rsidRPr="00000000">
              <w:rPr>
                <w:rtl w:val="0"/>
              </w:rPr>
            </w:r>
          </w:p>
          <w:p w:rsidR="00000000" w:rsidDel="00000000" w:rsidP="00000000" w:rsidRDefault="00000000" w:rsidRPr="00000000" w14:paraId="00000518">
            <w:pPr>
              <w:spacing w:line="276" w:lineRule="auto"/>
              <w:ind w:left="108" w:right="55" w:firstLine="0"/>
              <w:jc w:val="both"/>
              <w:rPr>
                <w:sz w:val="16"/>
                <w:szCs w:val="16"/>
              </w:rPr>
            </w:pPr>
            <w:r w:rsidDel="00000000" w:rsidR="00000000" w:rsidRPr="00000000">
              <w:rPr>
                <w:i w:val="1"/>
                <w:sz w:val="16"/>
                <w:szCs w:val="16"/>
                <w:rtl w:val="0"/>
              </w:rPr>
              <w:t xml:space="preserve">[Introduce the relevant provisions]</w:t>
            </w:r>
            <w:r w:rsidDel="00000000" w:rsidR="00000000" w:rsidRPr="00000000">
              <w:rPr>
                <w:rtl w:val="0"/>
              </w:rPr>
            </w:r>
          </w:p>
          <w:p w:rsidR="00000000" w:rsidDel="00000000" w:rsidP="00000000" w:rsidRDefault="00000000" w:rsidRPr="00000000" w14:paraId="00000519">
            <w:pPr>
              <w:spacing w:line="276" w:lineRule="auto"/>
              <w:ind w:left="108" w:right="55" w:firstLine="0"/>
              <w:jc w:val="both"/>
              <w:rPr>
                <w:sz w:val="16"/>
                <w:szCs w:val="16"/>
              </w:rPr>
            </w:pPr>
            <w:r w:rsidDel="00000000" w:rsidR="00000000" w:rsidRPr="00000000">
              <w:rPr>
                <w:rtl w:val="0"/>
              </w:rPr>
            </w:r>
          </w:p>
        </w:tc>
      </w:tr>
      <w:tr>
        <w:trPr>
          <w:cantSplit w:val="0"/>
          <w:trHeight w:val="224" w:hRule="atLeast"/>
          <w:tblHeader w:val="0"/>
        </w:trPr>
        <w:tc>
          <w:tcPr>
            <w:gridSpan w:val="2"/>
            <w:vMerge w:val="restart"/>
          </w:tcPr>
          <w:p w:rsidR="00000000" w:rsidDel="00000000" w:rsidP="00000000" w:rsidRDefault="00000000" w:rsidRPr="00000000" w14:paraId="0000051A">
            <w:pPr>
              <w:spacing w:line="276" w:lineRule="auto"/>
              <w:ind w:left="107" w:firstLine="0"/>
              <w:rPr>
                <w:sz w:val="16"/>
                <w:szCs w:val="16"/>
              </w:rPr>
            </w:pPr>
            <w:r w:rsidDel="00000000" w:rsidR="00000000" w:rsidRPr="00000000">
              <w:rPr>
                <w:sz w:val="16"/>
                <w:szCs w:val="16"/>
                <w:rtl w:val="0"/>
              </w:rPr>
              <w:t xml:space="preserve">Does the Competition Authority have obligations before the judiciary or independent agencies?</w:t>
            </w:r>
          </w:p>
        </w:tc>
        <w:tc>
          <w:tcPr>
            <w:gridSpan w:val="4"/>
            <w:vMerge w:val="restart"/>
          </w:tcPr>
          <w:p w:rsidR="00000000" w:rsidDel="00000000" w:rsidP="00000000" w:rsidRDefault="00000000" w:rsidRPr="00000000" w14:paraId="0000051C">
            <w:pPr>
              <w:spacing w:line="276" w:lineRule="auto"/>
              <w:ind w:left="605" w:right="599" w:firstLine="0"/>
              <w:jc w:val="center"/>
              <w:rPr>
                <w:sz w:val="16"/>
                <w:szCs w:val="16"/>
              </w:rPr>
            </w:pPr>
            <w:r w:rsidDel="00000000" w:rsidR="00000000" w:rsidRPr="00000000">
              <w:rPr>
                <w:sz w:val="16"/>
                <w:szCs w:val="16"/>
                <w:rtl w:val="0"/>
              </w:rPr>
              <w:t xml:space="preserve">Yes </w:t>
            </w:r>
          </w:p>
        </w:tc>
        <w:tc>
          <w:tcPr>
            <w:gridSpan w:val="2"/>
          </w:tcPr>
          <w:p w:rsidR="00000000" w:rsidDel="00000000" w:rsidP="00000000" w:rsidRDefault="00000000" w:rsidRPr="00000000" w14:paraId="00000520">
            <w:pPr>
              <w:spacing w:line="276" w:lineRule="auto"/>
              <w:jc w:val="center"/>
              <w:rPr>
                <w:sz w:val="16"/>
                <w:szCs w:val="16"/>
              </w:rPr>
            </w:pPr>
            <w:sdt>
              <w:sdtPr>
                <w:tag w:val="goog_rdk_18"/>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t xml:space="preserve">     </w:t>
            </w:r>
            <w:r w:rsidDel="00000000" w:rsidR="00000000" w:rsidRPr="00000000">
              <w:rPr>
                <w:rtl w:val="0"/>
              </w:rPr>
            </w:r>
          </w:p>
        </w:tc>
        <w:tc>
          <w:tcPr>
            <w:gridSpan w:val="3"/>
          </w:tcPr>
          <w:p w:rsidR="00000000" w:rsidDel="00000000" w:rsidP="00000000" w:rsidRDefault="00000000" w:rsidRPr="00000000" w14:paraId="00000522">
            <w:pPr>
              <w:spacing w:line="276" w:lineRule="auto"/>
              <w:ind w:left="108" w:right="55" w:firstLine="0"/>
              <w:jc w:val="both"/>
              <w:rPr>
                <w:sz w:val="16"/>
                <w:szCs w:val="16"/>
              </w:rPr>
            </w:pPr>
            <w:r w:rsidDel="00000000" w:rsidR="00000000" w:rsidRPr="00000000">
              <w:rPr>
                <w:sz w:val="16"/>
                <w:szCs w:val="16"/>
                <w:rtl w:val="0"/>
              </w:rPr>
              <w:t xml:space="preserve">Decisions of the Competition Authority are subject to judicial review.</w:t>
            </w:r>
          </w:p>
        </w:tc>
        <w:tc>
          <w:tcPr/>
          <w:p w:rsidR="00000000" w:rsidDel="00000000" w:rsidP="00000000" w:rsidRDefault="00000000" w:rsidRPr="00000000" w14:paraId="00000525">
            <w:pPr>
              <w:spacing w:line="276" w:lineRule="auto"/>
              <w:ind w:left="107" w:right="55" w:firstLine="0"/>
              <w:jc w:val="both"/>
              <w:rPr>
                <w:sz w:val="16"/>
                <w:szCs w:val="16"/>
              </w:rPr>
            </w:pPr>
            <w:r w:rsidDel="00000000" w:rsidR="00000000" w:rsidRPr="00000000">
              <w:rPr>
                <w:rtl w:val="0"/>
              </w:rPr>
            </w:r>
          </w:p>
          <w:p w:rsidR="00000000" w:rsidDel="00000000" w:rsidP="00000000" w:rsidRDefault="00000000" w:rsidRPr="00000000" w14:paraId="00000526">
            <w:pPr>
              <w:spacing w:line="276" w:lineRule="auto"/>
              <w:ind w:left="107" w:right="55" w:firstLine="0"/>
              <w:jc w:val="both"/>
              <w:rPr>
                <w:sz w:val="16"/>
                <w:szCs w:val="16"/>
              </w:rPr>
            </w:pPr>
            <w:r w:rsidDel="00000000" w:rsidR="00000000" w:rsidRPr="00000000">
              <w:rPr>
                <w:sz w:val="16"/>
                <w:szCs w:val="16"/>
                <w:rtl w:val="0"/>
              </w:rPr>
              <w:t xml:space="preserve">As mentioned previously, DOJ's decisions are subject to federal courts’ review.</w:t>
            </w:r>
          </w:p>
          <w:p w:rsidR="00000000" w:rsidDel="00000000" w:rsidP="00000000" w:rsidRDefault="00000000" w:rsidRPr="00000000" w14:paraId="00000527">
            <w:pPr>
              <w:spacing w:line="276" w:lineRule="auto"/>
              <w:ind w:left="107" w:right="55" w:firstLine="0"/>
              <w:jc w:val="both"/>
              <w:rPr>
                <w:sz w:val="16"/>
                <w:szCs w:val="16"/>
              </w:rPr>
            </w:pPr>
            <w:r w:rsidDel="00000000" w:rsidR="00000000" w:rsidRPr="00000000">
              <w:rPr>
                <w:rtl w:val="0"/>
              </w:rPr>
            </w:r>
          </w:p>
          <w:p w:rsidR="00000000" w:rsidDel="00000000" w:rsidP="00000000" w:rsidRDefault="00000000" w:rsidRPr="00000000" w14:paraId="00000528">
            <w:pPr>
              <w:spacing w:line="276" w:lineRule="auto"/>
              <w:ind w:left="108" w:right="55" w:firstLine="0"/>
              <w:jc w:val="both"/>
              <w:rPr>
                <w:i w:val="1"/>
                <w:sz w:val="16"/>
                <w:szCs w:val="16"/>
              </w:rPr>
            </w:pPr>
            <w:r w:rsidDel="00000000" w:rsidR="00000000" w:rsidRPr="00000000">
              <w:rPr>
                <w:i w:val="1"/>
                <w:sz w:val="16"/>
                <w:szCs w:val="16"/>
                <w:rtl w:val="0"/>
              </w:rPr>
              <w:t xml:space="preserve">[Aside from the relevant provisions please mention the judicial authority charged with the review.]</w:t>
            </w:r>
          </w:p>
          <w:p w:rsidR="00000000" w:rsidDel="00000000" w:rsidP="00000000" w:rsidRDefault="00000000" w:rsidRPr="00000000" w14:paraId="00000529">
            <w:pPr>
              <w:spacing w:line="276" w:lineRule="auto"/>
              <w:ind w:left="107" w:right="55" w:firstLine="0"/>
              <w:jc w:val="both"/>
              <w:rPr>
                <w:sz w:val="16"/>
                <w:szCs w:val="16"/>
              </w:rPr>
            </w:pPr>
            <w:r w:rsidDel="00000000" w:rsidR="00000000" w:rsidRPr="00000000">
              <w:rPr>
                <w:rtl w:val="0"/>
              </w:rPr>
            </w:r>
          </w:p>
        </w:tc>
      </w:tr>
      <w:tr>
        <w:trPr>
          <w:cantSplit w:val="0"/>
          <w:trHeight w:val="224" w:hRule="atLeast"/>
          <w:tblHeader w:val="0"/>
        </w:trPr>
        <w:tc>
          <w:tcPr>
            <w:gridSpan w:val="2"/>
            <w:vMerge w:val="continue"/>
          </w:tcPr>
          <w:p w:rsidR="00000000" w:rsidDel="00000000" w:rsidP="00000000" w:rsidRDefault="00000000" w:rsidRPr="00000000" w14:paraId="0000052A">
            <w:pPr>
              <w:spacing w:line="276" w:lineRule="auto"/>
              <w:rPr>
                <w:sz w:val="16"/>
                <w:szCs w:val="16"/>
              </w:rPr>
            </w:pPr>
            <w:r w:rsidDel="00000000" w:rsidR="00000000" w:rsidRPr="00000000">
              <w:rPr>
                <w:rtl w:val="0"/>
              </w:rPr>
            </w:r>
          </w:p>
        </w:tc>
        <w:tc>
          <w:tcPr>
            <w:gridSpan w:val="4"/>
            <w:vMerge w:val="continue"/>
          </w:tcPr>
          <w:p w:rsidR="00000000" w:rsidDel="00000000" w:rsidP="00000000" w:rsidRDefault="00000000" w:rsidRPr="00000000" w14:paraId="0000052C">
            <w:pPr>
              <w:spacing w:line="276" w:lineRule="auto"/>
              <w:rPr>
                <w:sz w:val="16"/>
                <w:szCs w:val="16"/>
              </w:rPr>
            </w:pPr>
            <w:r w:rsidDel="00000000" w:rsidR="00000000" w:rsidRPr="00000000">
              <w:rPr>
                <w:rtl w:val="0"/>
              </w:rPr>
            </w:r>
          </w:p>
        </w:tc>
        <w:tc>
          <w:tcPr>
            <w:gridSpan w:val="2"/>
          </w:tcPr>
          <w:p w:rsidR="00000000" w:rsidDel="00000000" w:rsidP="00000000" w:rsidRDefault="00000000" w:rsidRPr="00000000" w14:paraId="00000530">
            <w:pPr>
              <w:spacing w:line="276" w:lineRule="auto"/>
              <w:jc w:val="center"/>
              <w:rPr>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532">
            <w:pPr>
              <w:spacing w:line="276" w:lineRule="auto"/>
              <w:ind w:left="108" w:right="55" w:firstLine="0"/>
              <w:jc w:val="both"/>
              <w:rPr>
                <w:sz w:val="16"/>
                <w:szCs w:val="16"/>
              </w:rPr>
            </w:pPr>
            <w:r w:rsidDel="00000000" w:rsidR="00000000" w:rsidRPr="00000000">
              <w:rPr>
                <w:sz w:val="16"/>
                <w:szCs w:val="16"/>
                <w:rtl w:val="0"/>
              </w:rPr>
              <w:t xml:space="preserve">Decisions of the Competition Authority are subject to review or control of an independent authority different from the judiciary? </w:t>
            </w:r>
          </w:p>
        </w:tc>
        <w:tc>
          <w:tcPr/>
          <w:p w:rsidR="00000000" w:rsidDel="00000000" w:rsidP="00000000" w:rsidRDefault="00000000" w:rsidRPr="00000000" w14:paraId="00000535">
            <w:pPr>
              <w:tabs>
                <w:tab w:val="left" w:leader="none" w:pos="422"/>
              </w:tabs>
              <w:spacing w:line="276" w:lineRule="auto"/>
              <w:ind w:right="55"/>
              <w:jc w:val="both"/>
              <w:rPr>
                <w:sz w:val="16"/>
                <w:szCs w:val="16"/>
              </w:rPr>
            </w:pPr>
            <w:r w:rsidDel="00000000" w:rsidR="00000000" w:rsidRPr="00000000">
              <w:rPr>
                <w:rtl w:val="0"/>
              </w:rPr>
            </w:r>
          </w:p>
          <w:p w:rsidR="00000000" w:rsidDel="00000000" w:rsidP="00000000" w:rsidRDefault="00000000" w:rsidRPr="00000000" w14:paraId="00000536">
            <w:pPr>
              <w:spacing w:line="276" w:lineRule="auto"/>
              <w:ind w:left="108" w:right="55" w:firstLine="0"/>
              <w:jc w:val="both"/>
              <w:rPr>
                <w:sz w:val="16"/>
                <w:szCs w:val="16"/>
              </w:rPr>
            </w:pPr>
            <w:r w:rsidDel="00000000" w:rsidR="00000000" w:rsidRPr="00000000">
              <w:rPr>
                <w:i w:val="1"/>
                <w:sz w:val="16"/>
                <w:szCs w:val="16"/>
                <w:rtl w:val="0"/>
              </w:rPr>
              <w:t xml:space="preserve">[Aside from the relevant provisions please mention the judicial authority charged with the review.]</w:t>
            </w:r>
            <w:r w:rsidDel="00000000" w:rsidR="00000000" w:rsidRPr="00000000">
              <w:rPr>
                <w:rtl w:val="0"/>
              </w:rPr>
            </w:r>
          </w:p>
          <w:p w:rsidR="00000000" w:rsidDel="00000000" w:rsidP="00000000" w:rsidRDefault="00000000" w:rsidRPr="00000000" w14:paraId="00000537">
            <w:pPr>
              <w:spacing w:line="276" w:lineRule="auto"/>
              <w:ind w:left="107" w:right="55" w:firstLine="0"/>
              <w:jc w:val="both"/>
              <w:rPr>
                <w:sz w:val="16"/>
                <w:szCs w:val="16"/>
              </w:rPr>
            </w:pPr>
            <w:r w:rsidDel="00000000" w:rsidR="00000000" w:rsidRPr="00000000">
              <w:rPr>
                <w:rtl w:val="0"/>
              </w:rPr>
            </w:r>
          </w:p>
        </w:tc>
      </w:tr>
      <w:tr>
        <w:trPr>
          <w:cantSplit w:val="0"/>
          <w:trHeight w:val="1799" w:hRule="atLeast"/>
          <w:tblHeader w:val="0"/>
        </w:trPr>
        <w:tc>
          <w:tcPr>
            <w:gridSpan w:val="2"/>
            <w:vMerge w:val="continue"/>
          </w:tcPr>
          <w:p w:rsidR="00000000" w:rsidDel="00000000" w:rsidP="00000000" w:rsidRDefault="00000000" w:rsidRPr="00000000" w14:paraId="00000538">
            <w:pPr>
              <w:spacing w:line="276" w:lineRule="auto"/>
              <w:rPr>
                <w:sz w:val="16"/>
                <w:szCs w:val="16"/>
              </w:rPr>
            </w:pPr>
            <w:r w:rsidDel="00000000" w:rsidR="00000000" w:rsidRPr="00000000">
              <w:rPr>
                <w:rtl w:val="0"/>
              </w:rPr>
            </w:r>
          </w:p>
        </w:tc>
        <w:tc>
          <w:tcPr>
            <w:gridSpan w:val="4"/>
            <w:vMerge w:val="continue"/>
          </w:tcPr>
          <w:p w:rsidR="00000000" w:rsidDel="00000000" w:rsidP="00000000" w:rsidRDefault="00000000" w:rsidRPr="00000000" w14:paraId="0000053A">
            <w:pPr>
              <w:spacing w:line="276" w:lineRule="auto"/>
              <w:rPr>
                <w:sz w:val="16"/>
                <w:szCs w:val="16"/>
              </w:rPr>
            </w:pPr>
            <w:r w:rsidDel="00000000" w:rsidR="00000000" w:rsidRPr="00000000">
              <w:rPr>
                <w:rtl w:val="0"/>
              </w:rPr>
            </w:r>
          </w:p>
        </w:tc>
        <w:tc>
          <w:tcPr>
            <w:gridSpan w:val="6"/>
          </w:tcPr>
          <w:p w:rsidR="00000000" w:rsidDel="00000000" w:rsidP="00000000" w:rsidRDefault="00000000" w:rsidRPr="00000000" w14:paraId="0000053E">
            <w:pPr>
              <w:spacing w:line="276" w:lineRule="auto"/>
              <w:ind w:left="108" w:right="120" w:firstLine="0"/>
              <w:rPr>
                <w:sz w:val="16"/>
                <w:szCs w:val="16"/>
              </w:rPr>
            </w:pPr>
            <w:r w:rsidDel="00000000" w:rsidR="00000000" w:rsidRPr="00000000">
              <w:rPr>
                <w:b w:val="1"/>
                <w:sz w:val="16"/>
                <w:szCs w:val="16"/>
                <w:rtl w:val="0"/>
              </w:rPr>
              <w:t xml:space="preserve">Other obligations/comments:</w:t>
            </w:r>
            <w:r w:rsidDel="00000000" w:rsidR="00000000" w:rsidRPr="00000000">
              <w:rPr>
                <w:rtl w:val="0"/>
              </w:rPr>
            </w:r>
          </w:p>
          <w:p w:rsidR="00000000" w:rsidDel="00000000" w:rsidP="00000000" w:rsidRDefault="00000000" w:rsidRPr="00000000" w14:paraId="0000053F">
            <w:pPr>
              <w:spacing w:line="276" w:lineRule="auto"/>
              <w:ind w:left="108" w:right="120" w:firstLine="0"/>
              <w:jc w:val="both"/>
              <w:rPr>
                <w:sz w:val="16"/>
                <w:szCs w:val="16"/>
              </w:rPr>
            </w:pPr>
            <w:r w:rsidDel="00000000" w:rsidR="00000000" w:rsidRPr="00000000">
              <w:rPr>
                <w:rtl w:val="0"/>
              </w:rPr>
            </w:r>
          </w:p>
          <w:p w:rsidR="00000000" w:rsidDel="00000000" w:rsidP="00000000" w:rsidRDefault="00000000" w:rsidRPr="00000000" w14:paraId="00000540">
            <w:pPr>
              <w:spacing w:line="276" w:lineRule="auto"/>
              <w:ind w:left="108" w:right="120" w:firstLine="0"/>
              <w:jc w:val="both"/>
              <w:rPr>
                <w:sz w:val="16"/>
                <w:szCs w:val="16"/>
              </w:rPr>
            </w:pPr>
            <w:r w:rsidDel="00000000" w:rsidR="00000000" w:rsidRPr="00000000">
              <w:rPr>
                <w:sz w:val="16"/>
                <w:szCs w:val="16"/>
                <w:rtl w:val="0"/>
              </w:rPr>
              <w:t xml:space="preserve">Differently from the FTC - which can be considered as an independent agency with competition policy mandate -, the DOJ is part of the executive branch of the U.S. federal government. It is an executive department with the mandate to enforce competition laws.</w:t>
            </w:r>
          </w:p>
          <w:p w:rsidR="00000000" w:rsidDel="00000000" w:rsidP="00000000" w:rsidRDefault="00000000" w:rsidRPr="00000000" w14:paraId="00000541">
            <w:pPr>
              <w:spacing w:line="276" w:lineRule="auto"/>
              <w:ind w:left="108" w:right="120" w:firstLine="0"/>
              <w:jc w:val="both"/>
              <w:rPr>
                <w:sz w:val="16"/>
                <w:szCs w:val="16"/>
              </w:rPr>
            </w:pPr>
            <w:r w:rsidDel="00000000" w:rsidR="00000000" w:rsidRPr="00000000">
              <w:rPr>
                <w:rtl w:val="0"/>
              </w:rPr>
            </w:r>
          </w:p>
          <w:p w:rsidR="00000000" w:rsidDel="00000000" w:rsidP="00000000" w:rsidRDefault="00000000" w:rsidRPr="00000000" w14:paraId="00000542">
            <w:pPr>
              <w:spacing w:line="276" w:lineRule="auto"/>
              <w:ind w:left="108" w:right="120" w:firstLine="0"/>
              <w:jc w:val="both"/>
              <w:rPr>
                <w:i w:val="1"/>
                <w:sz w:val="16"/>
                <w:szCs w:val="16"/>
              </w:rPr>
            </w:pPr>
            <w:r w:rsidDel="00000000" w:rsidR="00000000" w:rsidRPr="00000000">
              <w:rPr>
                <w:i w:val="1"/>
                <w:sz w:val="16"/>
                <w:szCs w:val="16"/>
                <w:rtl w:val="0"/>
              </w:rPr>
              <w:t xml:space="preserve">[Please introduce any other obligation or comment that you consider relevant. Introduce any comment that you consider relevant regarding the status of accountability of accountability of the competition authority.]</w:t>
            </w:r>
          </w:p>
          <w:p w:rsidR="00000000" w:rsidDel="00000000" w:rsidP="00000000" w:rsidRDefault="00000000" w:rsidRPr="00000000" w14:paraId="00000543">
            <w:pPr>
              <w:spacing w:line="276" w:lineRule="auto"/>
              <w:ind w:left="108" w:right="120" w:firstLine="0"/>
              <w:jc w:val="both"/>
              <w:rPr>
                <w:sz w:val="16"/>
                <w:szCs w:val="16"/>
              </w:rPr>
            </w:pPr>
            <w:r w:rsidDel="00000000" w:rsidR="00000000" w:rsidRPr="00000000">
              <w:rPr>
                <w:rtl w:val="0"/>
              </w:rPr>
            </w:r>
          </w:p>
        </w:tc>
      </w:tr>
      <w:tr>
        <w:trPr>
          <w:cantSplit w:val="0"/>
          <w:trHeight w:val="180" w:hRule="atLeast"/>
          <w:tblHeader w:val="0"/>
        </w:trPr>
        <w:tc>
          <w:tcPr>
            <w:gridSpan w:val="2"/>
            <w:shd w:fill="d2c7b4" w:val="clear"/>
          </w:tcPr>
          <w:p w:rsidR="00000000" w:rsidDel="00000000" w:rsidP="00000000" w:rsidRDefault="00000000" w:rsidRPr="00000000" w14:paraId="00000549">
            <w:pPr>
              <w:spacing w:line="276" w:lineRule="auto"/>
              <w:ind w:left="107" w:firstLine="0"/>
              <w:rPr>
                <w:b w:val="1"/>
                <w:sz w:val="16"/>
                <w:szCs w:val="16"/>
              </w:rPr>
            </w:pPr>
            <w:r w:rsidDel="00000000" w:rsidR="00000000" w:rsidRPr="00000000">
              <w:rPr>
                <w:b w:val="1"/>
                <w:sz w:val="16"/>
                <w:szCs w:val="16"/>
                <w:rtl w:val="0"/>
              </w:rPr>
              <w:t xml:space="preserve">Independence</w:t>
            </w:r>
          </w:p>
        </w:tc>
        <w:tc>
          <w:tcPr>
            <w:gridSpan w:val="4"/>
            <w:shd w:fill="d2c7b4" w:val="clear"/>
          </w:tcPr>
          <w:p w:rsidR="00000000" w:rsidDel="00000000" w:rsidP="00000000" w:rsidRDefault="00000000" w:rsidRPr="00000000" w14:paraId="0000054B">
            <w:pPr>
              <w:spacing w:line="276" w:lineRule="auto"/>
              <w:rPr>
                <w:sz w:val="12"/>
                <w:szCs w:val="12"/>
              </w:rPr>
            </w:pPr>
            <w:r w:rsidDel="00000000" w:rsidR="00000000" w:rsidRPr="00000000">
              <w:rPr>
                <w:sz w:val="14"/>
                <w:szCs w:val="14"/>
                <w:rtl w:val="0"/>
              </w:rPr>
              <w:t xml:space="preserve">Please, answer “Yes” or “No</w:t>
            </w:r>
            <w:r w:rsidDel="00000000" w:rsidR="00000000" w:rsidRPr="00000000">
              <w:rPr>
                <w:rtl w:val="0"/>
              </w:rPr>
            </w:r>
          </w:p>
        </w:tc>
        <w:tc>
          <w:tcPr>
            <w:gridSpan w:val="6"/>
            <w:shd w:fill="d2c7b4" w:val="clear"/>
          </w:tcPr>
          <w:p w:rsidR="00000000" w:rsidDel="00000000" w:rsidP="00000000" w:rsidRDefault="00000000" w:rsidRPr="00000000" w14:paraId="0000054F">
            <w:pPr>
              <w:spacing w:line="276" w:lineRule="auto"/>
              <w:rPr>
                <w:sz w:val="12"/>
                <w:szCs w:val="12"/>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555">
            <w:pPr>
              <w:spacing w:line="276" w:lineRule="auto"/>
              <w:ind w:left="107" w:right="180" w:firstLine="0"/>
              <w:jc w:val="both"/>
              <w:rPr>
                <w:sz w:val="16"/>
                <w:szCs w:val="16"/>
              </w:rPr>
            </w:pPr>
            <w:r w:rsidDel="00000000" w:rsidR="00000000" w:rsidRPr="00000000">
              <w:rPr>
                <w:sz w:val="16"/>
                <w:szCs w:val="16"/>
                <w:rtl w:val="0"/>
              </w:rPr>
              <w:t xml:space="preserve">Are the criteria for appointment and removal of the head/board members clear and transparent?</w:t>
            </w:r>
          </w:p>
        </w:tc>
        <w:tc>
          <w:tcPr>
            <w:gridSpan w:val="4"/>
          </w:tcPr>
          <w:p w:rsidR="00000000" w:rsidDel="00000000" w:rsidP="00000000" w:rsidRDefault="00000000" w:rsidRPr="00000000" w14:paraId="00000557">
            <w:pPr>
              <w:spacing w:line="276" w:lineRule="auto"/>
              <w:ind w:left="605" w:right="596" w:firstLine="0"/>
              <w:rPr>
                <w:sz w:val="16"/>
                <w:szCs w:val="16"/>
              </w:rPr>
            </w:pPr>
            <w:r w:rsidDel="00000000" w:rsidR="00000000" w:rsidRPr="00000000">
              <w:rPr>
                <w:sz w:val="16"/>
                <w:szCs w:val="16"/>
                <w:rtl w:val="0"/>
              </w:rPr>
              <w:t xml:space="preserve">No</w:t>
            </w:r>
          </w:p>
        </w:tc>
        <w:tc>
          <w:tcPr>
            <w:gridSpan w:val="6"/>
          </w:tcPr>
          <w:p w:rsidR="00000000" w:rsidDel="00000000" w:rsidP="00000000" w:rsidRDefault="00000000" w:rsidRPr="00000000" w14:paraId="0000055B">
            <w:pPr>
              <w:spacing w:line="276" w:lineRule="auto"/>
              <w:ind w:left="90" w:right="90" w:firstLine="0"/>
              <w:jc w:val="both"/>
              <w:rPr>
                <w:sz w:val="16"/>
                <w:szCs w:val="16"/>
              </w:rPr>
            </w:pPr>
            <w:r w:rsidDel="00000000" w:rsidR="00000000" w:rsidRPr="00000000">
              <w:rPr>
                <w:rtl w:val="0"/>
              </w:rPr>
            </w:r>
          </w:p>
          <w:p w:rsidR="00000000" w:rsidDel="00000000" w:rsidP="00000000" w:rsidRDefault="00000000" w:rsidRPr="00000000" w14:paraId="0000055C">
            <w:pPr>
              <w:spacing w:line="276" w:lineRule="auto"/>
              <w:ind w:left="90" w:right="90" w:firstLine="0"/>
              <w:jc w:val="both"/>
              <w:rPr>
                <w:sz w:val="16"/>
                <w:szCs w:val="16"/>
              </w:rPr>
            </w:pPr>
            <w:r w:rsidDel="00000000" w:rsidR="00000000" w:rsidRPr="00000000">
              <w:rPr>
                <w:sz w:val="16"/>
                <w:szCs w:val="16"/>
                <w:rtl w:val="0"/>
              </w:rPr>
              <w:t xml:space="preserve">The head of the DOJ's Antitrust Division (Assistant Attorney General - “AAG”)) is appointed by the President of the U.S., who has discretion to choose who he/she would like to run the agency. It is a political nomination and there is no specific statutory criteria governing the removal of the AAG.</w:t>
            </w:r>
          </w:p>
          <w:p w:rsidR="00000000" w:rsidDel="00000000" w:rsidP="00000000" w:rsidRDefault="00000000" w:rsidRPr="00000000" w14:paraId="0000055D">
            <w:pPr>
              <w:spacing w:line="276" w:lineRule="auto"/>
              <w:ind w:left="90" w:right="90" w:firstLine="0"/>
              <w:jc w:val="both"/>
              <w:rPr>
                <w:sz w:val="16"/>
                <w:szCs w:val="16"/>
              </w:rPr>
            </w:pPr>
            <w:r w:rsidDel="00000000" w:rsidR="00000000" w:rsidRPr="00000000">
              <w:rPr>
                <w:rtl w:val="0"/>
              </w:rPr>
            </w:r>
          </w:p>
          <w:p w:rsidR="00000000" w:rsidDel="00000000" w:rsidP="00000000" w:rsidRDefault="00000000" w:rsidRPr="00000000" w14:paraId="0000055E">
            <w:pPr>
              <w:spacing w:line="276" w:lineRule="auto"/>
              <w:ind w:left="90" w:right="90" w:firstLine="0"/>
              <w:jc w:val="both"/>
              <w:rPr>
                <w:i w:val="1"/>
                <w:sz w:val="16"/>
                <w:szCs w:val="16"/>
              </w:rPr>
            </w:pPr>
            <w:r w:rsidDel="00000000" w:rsidR="00000000" w:rsidRPr="00000000">
              <w:rPr>
                <w:i w:val="1"/>
                <w:sz w:val="16"/>
                <w:szCs w:val="16"/>
                <w:rtl w:val="0"/>
              </w:rPr>
              <w:t xml:space="preserve">[Please introduce the relevant provisions, and if the answer to this question is “no”, explain briefly why in your opinion the criteria are not clear or transparent.]</w:t>
            </w:r>
          </w:p>
          <w:p w:rsidR="00000000" w:rsidDel="00000000" w:rsidP="00000000" w:rsidRDefault="00000000" w:rsidRPr="00000000" w14:paraId="0000055F">
            <w:pPr>
              <w:spacing w:line="276" w:lineRule="auto"/>
              <w:ind w:left="90" w:right="90" w:firstLine="0"/>
              <w:jc w:val="both"/>
              <w:rPr>
                <w:sz w:val="16"/>
                <w:szCs w:val="16"/>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565">
            <w:pPr>
              <w:spacing w:line="276" w:lineRule="auto"/>
              <w:ind w:left="107" w:right="180" w:firstLine="0"/>
              <w:jc w:val="both"/>
              <w:rPr>
                <w:sz w:val="16"/>
                <w:szCs w:val="16"/>
              </w:rPr>
            </w:pPr>
            <w:r w:rsidDel="00000000" w:rsidR="00000000" w:rsidRPr="00000000">
              <w:rPr>
                <w:sz w:val="16"/>
                <w:szCs w:val="16"/>
                <w:rtl w:val="0"/>
              </w:rPr>
              <w:t xml:space="preserve">Does the executive have powers to decide on</w:t>
            </w:r>
          </w:p>
          <w:p w:rsidR="00000000" w:rsidDel="00000000" w:rsidP="00000000" w:rsidRDefault="00000000" w:rsidRPr="00000000" w14:paraId="00000566">
            <w:pPr>
              <w:spacing w:line="276" w:lineRule="auto"/>
              <w:ind w:left="107" w:right="180" w:firstLine="0"/>
              <w:jc w:val="both"/>
              <w:rPr>
                <w:sz w:val="16"/>
                <w:szCs w:val="16"/>
              </w:rPr>
            </w:pPr>
            <w:r w:rsidDel="00000000" w:rsidR="00000000" w:rsidRPr="00000000">
              <w:rPr>
                <w:sz w:val="16"/>
                <w:szCs w:val="16"/>
                <w:rtl w:val="0"/>
              </w:rPr>
              <w:t xml:space="preserve">specific cases based on public interest?</w:t>
            </w:r>
          </w:p>
        </w:tc>
        <w:tc>
          <w:tcPr>
            <w:gridSpan w:val="4"/>
          </w:tcPr>
          <w:p w:rsidR="00000000" w:rsidDel="00000000" w:rsidP="00000000" w:rsidRDefault="00000000" w:rsidRPr="00000000" w14:paraId="00000568">
            <w:pPr>
              <w:spacing w:line="276" w:lineRule="auto"/>
              <w:ind w:left="605" w:right="596" w:firstLine="0"/>
              <w:jc w:val="center"/>
              <w:rPr>
                <w:sz w:val="16"/>
                <w:szCs w:val="16"/>
              </w:rPr>
            </w:pPr>
            <w:r w:rsidDel="00000000" w:rsidR="00000000" w:rsidRPr="00000000">
              <w:rPr>
                <w:sz w:val="16"/>
                <w:szCs w:val="16"/>
                <w:rtl w:val="0"/>
              </w:rPr>
              <w:t xml:space="preserve">No</w:t>
            </w:r>
          </w:p>
        </w:tc>
        <w:tc>
          <w:tcPr>
            <w:gridSpan w:val="6"/>
          </w:tcPr>
          <w:p w:rsidR="00000000" w:rsidDel="00000000" w:rsidP="00000000" w:rsidRDefault="00000000" w:rsidRPr="00000000" w14:paraId="0000056C">
            <w:pPr>
              <w:spacing w:line="276" w:lineRule="auto"/>
              <w:ind w:left="90" w:right="90" w:firstLine="0"/>
              <w:jc w:val="both"/>
              <w:rPr>
                <w:sz w:val="16"/>
                <w:szCs w:val="16"/>
              </w:rPr>
            </w:pPr>
            <w:r w:rsidDel="00000000" w:rsidR="00000000" w:rsidRPr="00000000">
              <w:rPr>
                <w:rtl w:val="0"/>
              </w:rPr>
            </w:r>
          </w:p>
          <w:p w:rsidR="00000000" w:rsidDel="00000000" w:rsidP="00000000" w:rsidRDefault="00000000" w:rsidRPr="00000000" w14:paraId="0000056D">
            <w:pPr>
              <w:spacing w:line="276" w:lineRule="auto"/>
              <w:ind w:left="90" w:right="90" w:firstLine="0"/>
              <w:jc w:val="both"/>
              <w:rPr>
                <w:i w:val="1"/>
                <w:sz w:val="16"/>
                <w:szCs w:val="16"/>
              </w:rPr>
            </w:pPr>
            <w:r w:rsidDel="00000000" w:rsidR="00000000" w:rsidRPr="00000000">
              <w:rPr>
                <w:i w:val="1"/>
                <w:sz w:val="16"/>
                <w:szCs w:val="16"/>
                <w:rtl w:val="0"/>
              </w:rPr>
              <w:t xml:space="preserve">[Please introduce the relevant provisions, and if the answer to the question is “yes”, explain in which cases the executive can decide on public interest bases.]</w:t>
            </w:r>
          </w:p>
          <w:p w:rsidR="00000000" w:rsidDel="00000000" w:rsidP="00000000" w:rsidRDefault="00000000" w:rsidRPr="00000000" w14:paraId="0000056E">
            <w:pPr>
              <w:spacing w:line="276" w:lineRule="auto"/>
              <w:ind w:left="90" w:right="90" w:firstLine="0"/>
              <w:jc w:val="both"/>
              <w:rPr>
                <w:sz w:val="16"/>
                <w:szCs w:val="16"/>
              </w:rPr>
            </w:pP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574">
            <w:pPr>
              <w:spacing w:line="276" w:lineRule="auto"/>
              <w:ind w:left="107" w:right="180" w:firstLine="0"/>
              <w:jc w:val="both"/>
              <w:rPr>
                <w:sz w:val="16"/>
                <w:szCs w:val="16"/>
              </w:rPr>
            </w:pPr>
            <w:r w:rsidDel="00000000" w:rsidR="00000000" w:rsidRPr="00000000">
              <w:rPr>
                <w:sz w:val="16"/>
                <w:szCs w:val="16"/>
                <w:rtl w:val="0"/>
              </w:rPr>
              <w:t xml:space="preserve">Does the executive retain decision-making powers over the Competition Authority?</w:t>
            </w:r>
          </w:p>
        </w:tc>
        <w:tc>
          <w:tcPr>
            <w:gridSpan w:val="4"/>
          </w:tcPr>
          <w:p w:rsidR="00000000" w:rsidDel="00000000" w:rsidP="00000000" w:rsidRDefault="00000000" w:rsidRPr="00000000" w14:paraId="00000576">
            <w:pPr>
              <w:spacing w:before="1" w:line="276" w:lineRule="auto"/>
              <w:ind w:left="605" w:right="599" w:firstLine="0"/>
              <w:jc w:val="center"/>
              <w:rPr>
                <w:sz w:val="16"/>
                <w:szCs w:val="16"/>
              </w:rPr>
            </w:pPr>
            <w:r w:rsidDel="00000000" w:rsidR="00000000" w:rsidRPr="00000000">
              <w:rPr>
                <w:sz w:val="16"/>
                <w:szCs w:val="16"/>
                <w:rtl w:val="0"/>
              </w:rPr>
              <w:t xml:space="preserve">Yes</w:t>
            </w:r>
          </w:p>
        </w:tc>
        <w:tc>
          <w:tcPr>
            <w:gridSpan w:val="6"/>
          </w:tcPr>
          <w:p w:rsidR="00000000" w:rsidDel="00000000" w:rsidP="00000000" w:rsidRDefault="00000000" w:rsidRPr="00000000" w14:paraId="0000057A">
            <w:pPr>
              <w:spacing w:before="1" w:line="276" w:lineRule="auto"/>
              <w:ind w:left="90" w:right="90" w:firstLine="0"/>
              <w:jc w:val="both"/>
              <w:rPr>
                <w:sz w:val="16"/>
                <w:szCs w:val="16"/>
              </w:rPr>
            </w:pPr>
            <w:r w:rsidDel="00000000" w:rsidR="00000000" w:rsidRPr="00000000">
              <w:rPr>
                <w:rtl w:val="0"/>
              </w:rPr>
            </w:r>
          </w:p>
          <w:p w:rsidR="00000000" w:rsidDel="00000000" w:rsidP="00000000" w:rsidRDefault="00000000" w:rsidRPr="00000000" w14:paraId="0000057B">
            <w:pPr>
              <w:spacing w:before="1" w:line="276" w:lineRule="auto"/>
              <w:ind w:left="90" w:right="90" w:firstLine="0"/>
              <w:jc w:val="both"/>
              <w:rPr>
                <w:sz w:val="16"/>
                <w:szCs w:val="16"/>
              </w:rPr>
            </w:pPr>
            <w:r w:rsidDel="00000000" w:rsidR="00000000" w:rsidRPr="00000000">
              <w:rPr>
                <w:sz w:val="16"/>
                <w:szCs w:val="16"/>
                <w:rtl w:val="0"/>
              </w:rPr>
              <w:t xml:space="preserve">As mentioned above, the DOJ is part of the executive branch.</w:t>
            </w:r>
          </w:p>
          <w:p w:rsidR="00000000" w:rsidDel="00000000" w:rsidP="00000000" w:rsidRDefault="00000000" w:rsidRPr="00000000" w14:paraId="0000057C">
            <w:pPr>
              <w:spacing w:before="1" w:line="276" w:lineRule="auto"/>
              <w:ind w:left="90" w:right="90" w:firstLine="0"/>
              <w:jc w:val="both"/>
              <w:rPr>
                <w:sz w:val="16"/>
                <w:szCs w:val="16"/>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582">
            <w:pPr>
              <w:spacing w:line="276" w:lineRule="auto"/>
              <w:ind w:left="107" w:right="180" w:firstLine="0"/>
              <w:jc w:val="both"/>
              <w:rPr>
                <w:sz w:val="16"/>
                <w:szCs w:val="16"/>
              </w:rPr>
            </w:pPr>
            <w:r w:rsidDel="00000000" w:rsidR="00000000" w:rsidRPr="00000000">
              <w:rPr>
                <w:sz w:val="16"/>
                <w:szCs w:val="16"/>
                <w:rtl w:val="0"/>
              </w:rPr>
              <w:t xml:space="preserve">Is the Competition Authority obliged to publish reasoned decisions to ensure transparency?</w:t>
            </w:r>
          </w:p>
        </w:tc>
        <w:tc>
          <w:tcPr>
            <w:gridSpan w:val="4"/>
          </w:tcPr>
          <w:p w:rsidR="00000000" w:rsidDel="00000000" w:rsidP="00000000" w:rsidRDefault="00000000" w:rsidRPr="00000000" w14:paraId="00000584">
            <w:pPr>
              <w:spacing w:line="276" w:lineRule="auto"/>
              <w:ind w:left="605" w:right="599" w:firstLine="0"/>
              <w:jc w:val="center"/>
              <w:rPr>
                <w:sz w:val="16"/>
                <w:szCs w:val="16"/>
              </w:rPr>
            </w:pPr>
            <w:r w:rsidDel="00000000" w:rsidR="00000000" w:rsidRPr="00000000">
              <w:rPr>
                <w:sz w:val="16"/>
                <w:szCs w:val="16"/>
                <w:rtl w:val="0"/>
              </w:rPr>
              <w:t xml:space="preserve">No</w:t>
            </w:r>
          </w:p>
        </w:tc>
        <w:tc>
          <w:tcPr>
            <w:gridSpan w:val="6"/>
          </w:tcPr>
          <w:p w:rsidR="00000000" w:rsidDel="00000000" w:rsidP="00000000" w:rsidRDefault="00000000" w:rsidRPr="00000000" w14:paraId="00000588">
            <w:pPr>
              <w:spacing w:line="276" w:lineRule="auto"/>
              <w:ind w:left="90" w:right="90" w:firstLine="0"/>
              <w:jc w:val="both"/>
              <w:rPr>
                <w:sz w:val="16"/>
                <w:szCs w:val="16"/>
              </w:rPr>
            </w:pPr>
            <w:r w:rsidDel="00000000" w:rsidR="00000000" w:rsidRPr="00000000">
              <w:rPr>
                <w:rtl w:val="0"/>
              </w:rPr>
            </w:r>
          </w:p>
          <w:p w:rsidR="00000000" w:rsidDel="00000000" w:rsidP="00000000" w:rsidRDefault="00000000" w:rsidRPr="00000000" w14:paraId="00000589">
            <w:pPr>
              <w:spacing w:line="276" w:lineRule="auto"/>
              <w:ind w:left="90" w:right="90" w:firstLine="0"/>
              <w:jc w:val="both"/>
              <w:rPr>
                <w:sz w:val="16"/>
                <w:szCs w:val="16"/>
              </w:rPr>
            </w:pPr>
            <w:r w:rsidDel="00000000" w:rsidR="00000000" w:rsidRPr="00000000">
              <w:rPr>
                <w:sz w:val="16"/>
                <w:szCs w:val="16"/>
                <w:rtl w:val="0"/>
              </w:rPr>
              <w:t xml:space="preserve">The DOJ is not subject to the FTC's requirement to publish final orders under APA Section 3(b). Unlike the FTC, the DOJ does not issue final orders in antitrust cases (although the FTC's decisions are subject to judicial review, as mentioned previously)—it files lawsuits in federal courts, and courts issue final decisions. Judicial decisions are public records, but the DOJ itself is not required to publish its reasoning for bringing or dismissing a case.</w:t>
            </w:r>
          </w:p>
          <w:p w:rsidR="00000000" w:rsidDel="00000000" w:rsidP="00000000" w:rsidRDefault="00000000" w:rsidRPr="00000000" w14:paraId="0000058A">
            <w:pPr>
              <w:spacing w:line="276" w:lineRule="auto"/>
              <w:ind w:left="90" w:right="90" w:firstLine="0"/>
              <w:jc w:val="both"/>
              <w:rPr>
                <w:sz w:val="16"/>
                <w:szCs w:val="16"/>
              </w:rPr>
            </w:pPr>
            <w:r w:rsidDel="00000000" w:rsidR="00000000" w:rsidRPr="00000000">
              <w:rPr>
                <w:rtl w:val="0"/>
              </w:rPr>
            </w:r>
          </w:p>
          <w:p w:rsidR="00000000" w:rsidDel="00000000" w:rsidP="00000000" w:rsidRDefault="00000000" w:rsidRPr="00000000" w14:paraId="0000058B">
            <w:pPr>
              <w:spacing w:line="276" w:lineRule="auto"/>
              <w:ind w:left="90" w:right="90" w:firstLine="0"/>
              <w:jc w:val="both"/>
              <w:rPr>
                <w:i w:val="1"/>
                <w:sz w:val="16"/>
                <w:szCs w:val="16"/>
              </w:rPr>
            </w:pPr>
            <w:r w:rsidDel="00000000" w:rsidR="00000000" w:rsidRPr="00000000">
              <w:rPr>
                <w:i w:val="1"/>
                <w:sz w:val="16"/>
                <w:szCs w:val="16"/>
                <w:rtl w:val="0"/>
              </w:rPr>
              <w:t xml:space="preserve">[Please introduce the relevant provisions.]</w:t>
            </w:r>
          </w:p>
          <w:p w:rsidR="00000000" w:rsidDel="00000000" w:rsidP="00000000" w:rsidRDefault="00000000" w:rsidRPr="00000000" w14:paraId="0000058C">
            <w:pPr>
              <w:spacing w:line="276" w:lineRule="auto"/>
              <w:ind w:left="90" w:right="90" w:firstLine="0"/>
              <w:jc w:val="both"/>
              <w:rPr>
                <w:sz w:val="16"/>
                <w:szCs w:val="16"/>
              </w:rPr>
            </w:pPr>
            <w:r w:rsidDel="00000000" w:rsidR="00000000" w:rsidRPr="00000000">
              <w:rPr>
                <w:rtl w:val="0"/>
              </w:rPr>
            </w:r>
          </w:p>
        </w:tc>
      </w:tr>
      <w:tr>
        <w:trPr>
          <w:cantSplit w:val="0"/>
          <w:trHeight w:val="539" w:hRule="atLeast"/>
          <w:tblHeader w:val="0"/>
        </w:trPr>
        <w:tc>
          <w:tcPr>
            <w:gridSpan w:val="2"/>
          </w:tcPr>
          <w:p w:rsidR="00000000" w:rsidDel="00000000" w:rsidP="00000000" w:rsidRDefault="00000000" w:rsidRPr="00000000" w14:paraId="00000592">
            <w:pPr>
              <w:spacing w:line="276" w:lineRule="auto"/>
              <w:ind w:left="107" w:right="180" w:firstLine="0"/>
              <w:jc w:val="both"/>
              <w:rPr>
                <w:sz w:val="16"/>
                <w:szCs w:val="16"/>
              </w:rPr>
            </w:pPr>
            <w:r w:rsidDel="00000000" w:rsidR="00000000" w:rsidRPr="00000000">
              <w:rPr>
                <w:sz w:val="16"/>
                <w:szCs w:val="16"/>
                <w:rtl w:val="0"/>
              </w:rPr>
              <w:t xml:space="preserve">Is there a provision of the national budget allocated by law to the Competition Authority to</w:t>
            </w:r>
          </w:p>
          <w:p w:rsidR="00000000" w:rsidDel="00000000" w:rsidP="00000000" w:rsidRDefault="00000000" w:rsidRPr="00000000" w14:paraId="00000593">
            <w:pPr>
              <w:spacing w:line="276" w:lineRule="auto"/>
              <w:ind w:left="107" w:right="180" w:firstLine="0"/>
              <w:jc w:val="both"/>
              <w:rPr>
                <w:sz w:val="16"/>
                <w:szCs w:val="16"/>
              </w:rPr>
            </w:pPr>
            <w:r w:rsidDel="00000000" w:rsidR="00000000" w:rsidRPr="00000000">
              <w:rPr>
                <w:sz w:val="16"/>
                <w:szCs w:val="16"/>
                <w:rtl w:val="0"/>
              </w:rPr>
              <w:t xml:space="preserve">ensure its proper functioning?</w:t>
            </w:r>
          </w:p>
        </w:tc>
        <w:tc>
          <w:tcPr>
            <w:gridSpan w:val="4"/>
          </w:tcPr>
          <w:p w:rsidR="00000000" w:rsidDel="00000000" w:rsidP="00000000" w:rsidRDefault="00000000" w:rsidRPr="00000000" w14:paraId="00000595">
            <w:pPr>
              <w:spacing w:line="276" w:lineRule="auto"/>
              <w:ind w:left="605" w:right="599" w:firstLine="0"/>
              <w:jc w:val="center"/>
              <w:rPr>
                <w:sz w:val="16"/>
                <w:szCs w:val="16"/>
              </w:rPr>
            </w:pPr>
            <w:r w:rsidDel="00000000" w:rsidR="00000000" w:rsidRPr="00000000">
              <w:rPr>
                <w:sz w:val="16"/>
                <w:szCs w:val="16"/>
                <w:rtl w:val="0"/>
              </w:rPr>
              <w:t xml:space="preserve">Yes</w:t>
            </w:r>
          </w:p>
        </w:tc>
        <w:tc>
          <w:tcPr>
            <w:gridSpan w:val="6"/>
          </w:tcPr>
          <w:p w:rsidR="00000000" w:rsidDel="00000000" w:rsidP="00000000" w:rsidRDefault="00000000" w:rsidRPr="00000000" w14:paraId="00000599">
            <w:pPr>
              <w:spacing w:line="276" w:lineRule="auto"/>
              <w:ind w:left="0" w:right="90" w:firstLine="0"/>
              <w:jc w:val="both"/>
              <w:rPr>
                <w:sz w:val="16"/>
                <w:szCs w:val="16"/>
              </w:rPr>
            </w:pPr>
            <w:r w:rsidDel="00000000" w:rsidR="00000000" w:rsidRPr="00000000">
              <w:rPr>
                <w:rtl w:val="0"/>
              </w:rPr>
            </w:r>
          </w:p>
          <w:p w:rsidR="00000000" w:rsidDel="00000000" w:rsidP="00000000" w:rsidRDefault="00000000" w:rsidRPr="00000000" w14:paraId="0000059A">
            <w:pPr>
              <w:spacing w:line="276" w:lineRule="auto"/>
              <w:ind w:left="90" w:right="90" w:firstLine="0"/>
              <w:jc w:val="both"/>
              <w:rPr>
                <w:sz w:val="16"/>
                <w:szCs w:val="16"/>
              </w:rPr>
            </w:pPr>
            <w:r w:rsidDel="00000000" w:rsidR="00000000" w:rsidRPr="00000000">
              <w:rPr>
                <w:sz w:val="16"/>
                <w:szCs w:val="16"/>
                <w:rtl w:val="0"/>
              </w:rPr>
              <w:t xml:space="preserve">DOJ's funding is governed mainly by 28 U.S. Code Chapter 31. As per 28 U.S. Code § 527, the DOJ is financed by a fund, as approved by the Office of Management and Budget, composed of appropriation bills passed by Congress and also DOJ's revenue sources, such as HSR Act merger filing fees.</w:t>
            </w:r>
          </w:p>
          <w:p w:rsidR="00000000" w:rsidDel="00000000" w:rsidP="00000000" w:rsidRDefault="00000000" w:rsidRPr="00000000" w14:paraId="0000059B">
            <w:pPr>
              <w:spacing w:line="276" w:lineRule="auto"/>
              <w:ind w:left="90" w:right="90" w:firstLine="0"/>
              <w:jc w:val="both"/>
              <w:rPr>
                <w:sz w:val="16"/>
                <w:szCs w:val="16"/>
              </w:rPr>
            </w:pPr>
            <w:r w:rsidDel="00000000" w:rsidR="00000000" w:rsidRPr="00000000">
              <w:rPr>
                <w:rtl w:val="0"/>
              </w:rPr>
            </w:r>
          </w:p>
          <w:p w:rsidR="00000000" w:rsidDel="00000000" w:rsidP="00000000" w:rsidRDefault="00000000" w:rsidRPr="00000000" w14:paraId="0000059C">
            <w:pPr>
              <w:spacing w:line="276" w:lineRule="auto"/>
              <w:ind w:left="90" w:right="90" w:firstLine="0"/>
              <w:jc w:val="both"/>
              <w:rPr>
                <w:i w:val="1"/>
                <w:sz w:val="16"/>
                <w:szCs w:val="16"/>
              </w:rPr>
            </w:pPr>
            <w:r w:rsidDel="00000000" w:rsidR="00000000" w:rsidRPr="00000000">
              <w:rPr>
                <w:i w:val="1"/>
                <w:sz w:val="16"/>
                <w:szCs w:val="16"/>
                <w:rtl w:val="0"/>
              </w:rPr>
              <w:t xml:space="preserve">[Please introduce the relevant provisions and the budget assigned to the authority for the current year and the next if it is already approved]</w:t>
            </w:r>
          </w:p>
          <w:p w:rsidR="00000000" w:rsidDel="00000000" w:rsidP="00000000" w:rsidRDefault="00000000" w:rsidRPr="00000000" w14:paraId="0000059D">
            <w:pPr>
              <w:spacing w:line="276" w:lineRule="auto"/>
              <w:ind w:left="90" w:right="90" w:firstLine="0"/>
              <w:jc w:val="both"/>
              <w:rPr>
                <w:sz w:val="16"/>
                <w:szCs w:val="16"/>
              </w:rPr>
            </w:pPr>
            <w:r w:rsidDel="00000000" w:rsidR="00000000" w:rsidRPr="00000000">
              <w:rPr>
                <w:rtl w:val="0"/>
              </w:rPr>
            </w:r>
          </w:p>
        </w:tc>
      </w:tr>
      <w:tr>
        <w:trPr>
          <w:cantSplit w:val="0"/>
          <w:trHeight w:val="361" w:hRule="atLeast"/>
          <w:tblHeader w:val="0"/>
        </w:trPr>
        <w:tc>
          <w:tcPr>
            <w:gridSpan w:val="2"/>
          </w:tcPr>
          <w:p w:rsidR="00000000" w:rsidDel="00000000" w:rsidP="00000000" w:rsidRDefault="00000000" w:rsidRPr="00000000" w14:paraId="000005A3">
            <w:pPr>
              <w:spacing w:line="276" w:lineRule="auto"/>
              <w:ind w:left="107" w:right="180" w:firstLine="0"/>
              <w:jc w:val="both"/>
              <w:rPr>
                <w:sz w:val="16"/>
                <w:szCs w:val="16"/>
              </w:rPr>
            </w:pPr>
            <w:r w:rsidDel="00000000" w:rsidR="00000000" w:rsidRPr="00000000">
              <w:rPr>
                <w:sz w:val="16"/>
                <w:szCs w:val="16"/>
                <w:rtl w:val="0"/>
              </w:rPr>
              <w:t xml:space="preserve">Can the Competition Authority be financed by its own means (notification fees, fines, etc.)?</w:t>
            </w:r>
            <w:r w:rsidDel="00000000" w:rsidR="00000000" w:rsidRPr="00000000">
              <w:rPr>
                <w:rtl w:val="0"/>
              </w:rPr>
            </w:r>
          </w:p>
        </w:tc>
        <w:tc>
          <w:tcPr>
            <w:gridSpan w:val="4"/>
          </w:tcPr>
          <w:p w:rsidR="00000000" w:rsidDel="00000000" w:rsidP="00000000" w:rsidRDefault="00000000" w:rsidRPr="00000000" w14:paraId="000005A5">
            <w:pPr>
              <w:spacing w:before="1" w:line="276" w:lineRule="auto"/>
              <w:ind w:left="605" w:right="599" w:firstLine="0"/>
              <w:jc w:val="center"/>
              <w:rPr>
                <w:sz w:val="16"/>
                <w:szCs w:val="16"/>
              </w:rPr>
            </w:pPr>
            <w:r w:rsidDel="00000000" w:rsidR="00000000" w:rsidRPr="00000000">
              <w:rPr>
                <w:sz w:val="16"/>
                <w:szCs w:val="16"/>
                <w:rtl w:val="0"/>
              </w:rPr>
              <w:t xml:space="preserve">No</w:t>
            </w:r>
          </w:p>
        </w:tc>
        <w:tc>
          <w:tcPr>
            <w:gridSpan w:val="6"/>
          </w:tcPr>
          <w:p w:rsidR="00000000" w:rsidDel="00000000" w:rsidP="00000000" w:rsidRDefault="00000000" w:rsidRPr="00000000" w14:paraId="000005A9">
            <w:pPr>
              <w:spacing w:line="276" w:lineRule="auto"/>
              <w:ind w:left="0" w:right="90" w:firstLine="0"/>
              <w:jc w:val="both"/>
              <w:rPr>
                <w:sz w:val="16"/>
                <w:szCs w:val="16"/>
              </w:rPr>
            </w:pPr>
            <w:r w:rsidDel="00000000" w:rsidR="00000000" w:rsidRPr="00000000">
              <w:rPr>
                <w:rtl w:val="0"/>
              </w:rPr>
            </w:r>
          </w:p>
          <w:p w:rsidR="00000000" w:rsidDel="00000000" w:rsidP="00000000" w:rsidRDefault="00000000" w:rsidRPr="00000000" w14:paraId="000005AA">
            <w:pPr>
              <w:spacing w:line="276" w:lineRule="auto"/>
              <w:ind w:left="90" w:right="90" w:firstLine="0"/>
              <w:jc w:val="both"/>
              <w:rPr>
                <w:sz w:val="16"/>
                <w:szCs w:val="16"/>
              </w:rPr>
            </w:pPr>
            <w:r w:rsidDel="00000000" w:rsidR="00000000" w:rsidRPr="00000000">
              <w:rPr>
                <w:sz w:val="16"/>
                <w:szCs w:val="16"/>
                <w:rtl w:val="0"/>
              </w:rPr>
              <w:t xml:space="preserve">See above.</w:t>
            </w:r>
          </w:p>
          <w:p w:rsidR="00000000" w:rsidDel="00000000" w:rsidP="00000000" w:rsidRDefault="00000000" w:rsidRPr="00000000" w14:paraId="000005AB">
            <w:pPr>
              <w:spacing w:line="276" w:lineRule="auto"/>
              <w:ind w:left="90" w:right="90" w:firstLine="0"/>
              <w:jc w:val="both"/>
              <w:rPr>
                <w:sz w:val="16"/>
                <w:szCs w:val="16"/>
              </w:rPr>
            </w:pPr>
            <w:r w:rsidDel="00000000" w:rsidR="00000000" w:rsidRPr="00000000">
              <w:rPr>
                <w:rtl w:val="0"/>
              </w:rPr>
            </w:r>
          </w:p>
          <w:p w:rsidR="00000000" w:rsidDel="00000000" w:rsidP="00000000" w:rsidRDefault="00000000" w:rsidRPr="00000000" w14:paraId="000005AC">
            <w:pPr>
              <w:spacing w:line="276" w:lineRule="auto"/>
              <w:ind w:left="90" w:right="90" w:firstLine="0"/>
              <w:jc w:val="both"/>
              <w:rPr>
                <w:i w:val="1"/>
                <w:sz w:val="16"/>
                <w:szCs w:val="16"/>
              </w:rPr>
            </w:pPr>
            <w:r w:rsidDel="00000000" w:rsidR="00000000" w:rsidRPr="00000000">
              <w:rPr>
                <w:i w:val="1"/>
                <w:sz w:val="16"/>
                <w:szCs w:val="16"/>
                <w:rtl w:val="0"/>
              </w:rPr>
              <w:t xml:space="preserve">[Please introduce the relevant provisions and mention the means by which the authority can be financed on its own]</w:t>
            </w:r>
          </w:p>
          <w:p w:rsidR="00000000" w:rsidDel="00000000" w:rsidP="00000000" w:rsidRDefault="00000000" w:rsidRPr="00000000" w14:paraId="000005AD">
            <w:pPr>
              <w:spacing w:line="276" w:lineRule="auto"/>
              <w:ind w:left="90" w:right="90" w:firstLine="0"/>
              <w:jc w:val="both"/>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5B3">
            <w:pPr>
              <w:pStyle w:val="Heading2"/>
              <w:spacing w:before="119" w:line="276" w:lineRule="auto"/>
              <w:ind w:left="3059" w:right="3051" w:firstLine="0"/>
              <w:jc w:val="center"/>
              <w:rPr/>
            </w:pPr>
            <w:bookmarkStart w:colFirst="0" w:colLast="0" w:name="_heading=h.75u3wclru2q2" w:id="14"/>
            <w:bookmarkEnd w:id="14"/>
            <w:r w:rsidDel="00000000" w:rsidR="00000000" w:rsidRPr="00000000">
              <w:rPr>
                <w:rtl w:val="0"/>
              </w:rPr>
              <w:t xml:space="preserve">Governance of the Competition Authority</w:t>
            </w:r>
          </w:p>
        </w:tc>
      </w:tr>
      <w:tr>
        <w:trPr>
          <w:cantSplit w:val="0"/>
          <w:trHeight w:val="360" w:hRule="atLeast"/>
          <w:tblHeader w:val="0"/>
        </w:trPr>
        <w:tc>
          <w:tcPr>
            <w:gridSpan w:val="2"/>
          </w:tcPr>
          <w:p w:rsidR="00000000" w:rsidDel="00000000" w:rsidP="00000000" w:rsidRDefault="00000000" w:rsidRPr="00000000" w14:paraId="000005BF">
            <w:pPr>
              <w:spacing w:line="276" w:lineRule="auto"/>
              <w:ind w:left="107" w:right="165" w:firstLine="0"/>
              <w:jc w:val="both"/>
              <w:rPr>
                <w:sz w:val="16"/>
                <w:szCs w:val="16"/>
              </w:rPr>
            </w:pPr>
            <w:r w:rsidDel="00000000" w:rsidR="00000000" w:rsidRPr="00000000">
              <w:rPr>
                <w:sz w:val="16"/>
                <w:szCs w:val="16"/>
                <w:rtl w:val="0"/>
              </w:rPr>
              <w:t xml:space="preserve">Is the Competition Authority governed by a single chairman or by a collegiate body?</w:t>
            </w:r>
          </w:p>
        </w:tc>
        <w:tc>
          <w:tcPr>
            <w:gridSpan w:val="10"/>
          </w:tcPr>
          <w:p w:rsidR="00000000" w:rsidDel="00000000" w:rsidP="00000000" w:rsidRDefault="00000000" w:rsidRPr="00000000" w14:paraId="000005C1">
            <w:pPr>
              <w:spacing w:before="1" w:line="276" w:lineRule="auto"/>
              <w:ind w:left="0" w:right="100" w:firstLine="0"/>
              <w:jc w:val="both"/>
              <w:rPr>
                <w:sz w:val="16"/>
                <w:szCs w:val="16"/>
              </w:rPr>
            </w:pPr>
            <w:r w:rsidDel="00000000" w:rsidR="00000000" w:rsidRPr="00000000">
              <w:rPr>
                <w:rtl w:val="0"/>
              </w:rPr>
            </w:r>
          </w:p>
          <w:p w:rsidR="00000000" w:rsidDel="00000000" w:rsidP="00000000" w:rsidRDefault="00000000" w:rsidRPr="00000000" w14:paraId="000005C2">
            <w:pPr>
              <w:spacing w:before="1" w:line="276" w:lineRule="auto"/>
              <w:ind w:left="107" w:right="100" w:firstLine="0"/>
              <w:jc w:val="both"/>
              <w:rPr>
                <w:sz w:val="16"/>
                <w:szCs w:val="16"/>
              </w:rPr>
            </w:pPr>
            <w:r w:rsidDel="00000000" w:rsidR="00000000" w:rsidRPr="00000000">
              <w:rPr>
                <w:sz w:val="16"/>
                <w:szCs w:val="16"/>
                <w:rtl w:val="0"/>
              </w:rPr>
              <w:t xml:space="preserve">Single Chairman.</w:t>
            </w:r>
          </w:p>
          <w:p w:rsidR="00000000" w:rsidDel="00000000" w:rsidP="00000000" w:rsidRDefault="00000000" w:rsidRPr="00000000" w14:paraId="000005C3">
            <w:pPr>
              <w:spacing w:before="1" w:line="276" w:lineRule="auto"/>
              <w:ind w:left="107" w:right="100" w:firstLine="0"/>
              <w:jc w:val="both"/>
              <w:rPr>
                <w:sz w:val="16"/>
                <w:szCs w:val="16"/>
              </w:rPr>
            </w:pPr>
            <w:r w:rsidDel="00000000" w:rsidR="00000000" w:rsidRPr="00000000">
              <w:rPr>
                <w:rtl w:val="0"/>
              </w:rPr>
            </w:r>
          </w:p>
          <w:p w:rsidR="00000000" w:rsidDel="00000000" w:rsidP="00000000" w:rsidRDefault="00000000" w:rsidRPr="00000000" w14:paraId="000005C4">
            <w:pPr>
              <w:spacing w:before="1" w:line="276" w:lineRule="auto"/>
              <w:ind w:left="107" w:right="100" w:firstLine="0"/>
              <w:jc w:val="both"/>
              <w:rPr>
                <w:sz w:val="16"/>
                <w:szCs w:val="16"/>
              </w:rPr>
            </w:pPr>
            <w:r w:rsidDel="00000000" w:rsidR="00000000" w:rsidRPr="00000000">
              <w:rPr>
                <w:sz w:val="16"/>
                <w:szCs w:val="16"/>
                <w:rtl w:val="0"/>
              </w:rPr>
              <w:t xml:space="preserve">The Division is supervised by an Assistant Attorney General, who is nominated by the President and confirmed by the Senate, pursuant to 28 U.S.C. § 506. The AAG is assisted by six Deputy Assistant Attorneys General (DAAGs) who may be either career or non-career employees. These DAAGs assist the AAG by supervising enforcement matters and advising on enforcement decisions and policy matters. The Director of Civil Enforcement, the Director of Criminal Enforcement, the Director of Litigation, and the Economics Director of Enforcement have additional supervisory authority for their respective programs and are career employees. The Assistant Attorney General may be assisted by several special counsel.</w:t>
            </w:r>
          </w:p>
          <w:p w:rsidR="00000000" w:rsidDel="00000000" w:rsidP="00000000" w:rsidRDefault="00000000" w:rsidRPr="00000000" w14:paraId="000005C5">
            <w:pPr>
              <w:spacing w:before="1" w:line="276" w:lineRule="auto"/>
              <w:ind w:left="107" w:right="100" w:firstLine="0"/>
              <w:jc w:val="both"/>
              <w:rPr>
                <w:sz w:val="16"/>
                <w:szCs w:val="16"/>
              </w:rPr>
            </w:pPr>
            <w:r w:rsidDel="00000000" w:rsidR="00000000" w:rsidRPr="00000000">
              <w:rPr>
                <w:rtl w:val="0"/>
              </w:rPr>
            </w:r>
          </w:p>
          <w:p w:rsidR="00000000" w:rsidDel="00000000" w:rsidP="00000000" w:rsidRDefault="00000000" w:rsidRPr="00000000" w14:paraId="000005C6">
            <w:pPr>
              <w:spacing w:before="1" w:line="276" w:lineRule="auto"/>
              <w:ind w:left="107" w:right="100" w:firstLine="0"/>
              <w:jc w:val="both"/>
              <w:rPr>
                <w:i w:val="1"/>
                <w:sz w:val="16"/>
                <w:szCs w:val="16"/>
              </w:rPr>
            </w:pPr>
            <w:r w:rsidDel="00000000" w:rsidR="00000000" w:rsidRPr="00000000">
              <w:rPr>
                <w:i w:val="1"/>
                <w:sz w:val="16"/>
                <w:szCs w:val="16"/>
                <w:rtl w:val="0"/>
              </w:rPr>
              <w:t xml:space="preserve">[Answer “single chairman” if the directive organ of the authority is composed of one person. Answer “collegiate body” if the authority's directive organ is composed of two or more members, regardless if this organ is directed or presided by a chairman or president. Also mention how many board members or directors are part of the Direction Body]</w:t>
            </w:r>
          </w:p>
          <w:p w:rsidR="00000000" w:rsidDel="00000000" w:rsidP="00000000" w:rsidRDefault="00000000" w:rsidRPr="00000000" w14:paraId="000005C7">
            <w:pPr>
              <w:spacing w:before="1" w:line="276" w:lineRule="auto"/>
              <w:ind w:left="107" w:right="100" w:firstLine="0"/>
              <w:jc w:val="both"/>
              <w:rPr>
                <w:sz w:val="16"/>
                <w:szCs w:val="16"/>
              </w:rPr>
            </w:pPr>
            <w:r w:rsidDel="00000000" w:rsidR="00000000" w:rsidRPr="00000000">
              <w:rPr>
                <w:rtl w:val="0"/>
              </w:rPr>
            </w:r>
          </w:p>
        </w:tc>
      </w:tr>
      <w:tr>
        <w:trPr>
          <w:cantSplit w:val="0"/>
          <w:trHeight w:val="179" w:hRule="atLeast"/>
          <w:tblHeader w:val="0"/>
        </w:trPr>
        <w:tc>
          <w:tcPr>
            <w:gridSpan w:val="2"/>
          </w:tcPr>
          <w:p w:rsidR="00000000" w:rsidDel="00000000" w:rsidP="00000000" w:rsidRDefault="00000000" w:rsidRPr="00000000" w14:paraId="000005D1">
            <w:pPr>
              <w:spacing w:line="276" w:lineRule="auto"/>
              <w:ind w:left="107" w:right="165" w:firstLine="0"/>
              <w:jc w:val="both"/>
              <w:rPr>
                <w:sz w:val="16"/>
                <w:szCs w:val="16"/>
              </w:rPr>
            </w:pPr>
            <w:r w:rsidDel="00000000" w:rsidR="00000000" w:rsidRPr="00000000">
              <w:rPr>
                <w:sz w:val="16"/>
                <w:szCs w:val="16"/>
                <w:rtl w:val="0"/>
              </w:rPr>
              <w:t xml:space="preserve">How are the members of the Authority’s directive organ chosen? </w:t>
            </w:r>
          </w:p>
        </w:tc>
        <w:tc>
          <w:tcPr>
            <w:gridSpan w:val="10"/>
          </w:tcPr>
          <w:p w:rsidR="00000000" w:rsidDel="00000000" w:rsidP="00000000" w:rsidRDefault="00000000" w:rsidRPr="00000000" w14:paraId="000005D3">
            <w:pPr>
              <w:spacing w:line="276" w:lineRule="auto"/>
              <w:ind w:left="108" w:right="100" w:firstLine="0"/>
              <w:jc w:val="both"/>
              <w:rPr>
                <w:sz w:val="16"/>
                <w:szCs w:val="16"/>
              </w:rPr>
            </w:pPr>
            <w:r w:rsidDel="00000000" w:rsidR="00000000" w:rsidRPr="00000000">
              <w:rPr>
                <w:rtl w:val="0"/>
              </w:rPr>
            </w:r>
          </w:p>
          <w:p w:rsidR="00000000" w:rsidDel="00000000" w:rsidP="00000000" w:rsidRDefault="00000000" w:rsidRPr="00000000" w14:paraId="000005D4">
            <w:pPr>
              <w:spacing w:line="276" w:lineRule="auto"/>
              <w:ind w:left="108" w:right="100" w:firstLine="0"/>
              <w:jc w:val="both"/>
              <w:rPr>
                <w:sz w:val="16"/>
                <w:szCs w:val="16"/>
              </w:rPr>
            </w:pPr>
            <w:r w:rsidDel="00000000" w:rsidR="00000000" w:rsidRPr="00000000">
              <w:rPr>
                <w:sz w:val="16"/>
                <w:szCs w:val="16"/>
                <w:rtl w:val="0"/>
              </w:rPr>
              <w:t xml:space="preserve">See above.</w:t>
            </w:r>
          </w:p>
          <w:p w:rsidR="00000000" w:rsidDel="00000000" w:rsidP="00000000" w:rsidRDefault="00000000" w:rsidRPr="00000000" w14:paraId="000005D5">
            <w:pPr>
              <w:spacing w:line="276" w:lineRule="auto"/>
              <w:ind w:left="108" w:right="100" w:firstLine="0"/>
              <w:jc w:val="both"/>
              <w:rPr>
                <w:sz w:val="16"/>
                <w:szCs w:val="16"/>
              </w:rPr>
            </w:pPr>
            <w:r w:rsidDel="00000000" w:rsidR="00000000" w:rsidRPr="00000000">
              <w:rPr>
                <w:rtl w:val="0"/>
              </w:rPr>
            </w:r>
          </w:p>
          <w:p w:rsidR="00000000" w:rsidDel="00000000" w:rsidP="00000000" w:rsidRDefault="00000000" w:rsidRPr="00000000" w14:paraId="000005D6">
            <w:pPr>
              <w:spacing w:line="276" w:lineRule="auto"/>
              <w:ind w:left="108" w:right="100" w:firstLine="0"/>
              <w:jc w:val="both"/>
              <w:rPr>
                <w:i w:val="1"/>
                <w:sz w:val="16"/>
                <w:szCs w:val="16"/>
              </w:rPr>
            </w:pPr>
            <w:r w:rsidDel="00000000" w:rsidR="00000000" w:rsidRPr="00000000">
              <w:rPr>
                <w:i w:val="1"/>
                <w:sz w:val="16"/>
                <w:szCs w:val="16"/>
                <w:rtl w:val="0"/>
              </w:rPr>
              <w:t xml:space="preserve">[Please describe the election process for choosing the members of the directive organ. Include relevant provisions; mention the branch government involved in this process]</w:t>
            </w:r>
          </w:p>
          <w:p w:rsidR="00000000" w:rsidDel="00000000" w:rsidP="00000000" w:rsidRDefault="00000000" w:rsidRPr="00000000" w14:paraId="000005D7">
            <w:pPr>
              <w:spacing w:line="276" w:lineRule="auto"/>
              <w:ind w:left="108" w:right="100" w:firstLine="0"/>
              <w:jc w:val="both"/>
              <w:rPr>
                <w:sz w:val="16"/>
                <w:szCs w:val="16"/>
              </w:rPr>
            </w:pP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5E1">
            <w:pPr>
              <w:spacing w:line="276" w:lineRule="auto"/>
              <w:ind w:left="107" w:right="165" w:firstLine="0"/>
              <w:jc w:val="both"/>
              <w:rPr>
                <w:sz w:val="16"/>
                <w:szCs w:val="16"/>
              </w:rPr>
            </w:pPr>
            <w:r w:rsidDel="00000000" w:rsidR="00000000" w:rsidRPr="00000000">
              <w:rPr>
                <w:sz w:val="16"/>
                <w:szCs w:val="16"/>
                <w:rtl w:val="0"/>
              </w:rPr>
              <w:t xml:space="preserve">Is there a fixed period during which removal is prohibited?</w:t>
            </w:r>
          </w:p>
        </w:tc>
        <w:tc>
          <w:tcPr>
            <w:gridSpan w:val="4"/>
          </w:tcPr>
          <w:p w:rsidR="00000000" w:rsidDel="00000000" w:rsidP="00000000" w:rsidRDefault="00000000" w:rsidRPr="00000000" w14:paraId="000005E3">
            <w:pPr>
              <w:spacing w:line="276" w:lineRule="auto"/>
              <w:ind w:right="140"/>
              <w:jc w:val="center"/>
              <w:rPr>
                <w:sz w:val="16"/>
                <w:szCs w:val="16"/>
              </w:rPr>
            </w:pPr>
            <w:r w:rsidDel="00000000" w:rsidR="00000000" w:rsidRPr="00000000">
              <w:rPr>
                <w:sz w:val="16"/>
                <w:szCs w:val="16"/>
                <w:rtl w:val="0"/>
              </w:rPr>
              <w:t xml:space="preserve">No</w:t>
            </w:r>
          </w:p>
        </w:tc>
        <w:tc>
          <w:tcPr>
            <w:gridSpan w:val="6"/>
          </w:tcPr>
          <w:p w:rsidR="00000000" w:rsidDel="00000000" w:rsidP="00000000" w:rsidRDefault="00000000" w:rsidRPr="00000000" w14:paraId="000005E7">
            <w:pPr>
              <w:spacing w:line="276" w:lineRule="auto"/>
              <w:ind w:left="90" w:right="90" w:firstLine="0"/>
              <w:jc w:val="both"/>
              <w:rPr>
                <w:sz w:val="16"/>
                <w:szCs w:val="16"/>
              </w:rPr>
            </w:pPr>
            <w:r w:rsidDel="00000000" w:rsidR="00000000" w:rsidRPr="00000000">
              <w:rPr>
                <w:rtl w:val="0"/>
              </w:rPr>
            </w:r>
          </w:p>
          <w:p w:rsidR="00000000" w:rsidDel="00000000" w:rsidP="00000000" w:rsidRDefault="00000000" w:rsidRPr="00000000" w14:paraId="000005E8">
            <w:pPr>
              <w:spacing w:line="276" w:lineRule="auto"/>
              <w:ind w:left="90" w:right="90" w:firstLine="0"/>
              <w:jc w:val="both"/>
              <w:rPr>
                <w:i w:val="1"/>
                <w:sz w:val="16"/>
                <w:szCs w:val="16"/>
              </w:rPr>
            </w:pPr>
            <w:r w:rsidDel="00000000" w:rsidR="00000000" w:rsidRPr="00000000">
              <w:rPr>
                <w:i w:val="1"/>
                <w:sz w:val="16"/>
                <w:szCs w:val="16"/>
                <w:rtl w:val="0"/>
              </w:rPr>
              <w:t xml:space="preserve">[If your answer is “yes”, please introduce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p w:rsidR="00000000" w:rsidDel="00000000" w:rsidP="00000000" w:rsidRDefault="00000000" w:rsidRPr="00000000" w14:paraId="000005E9">
            <w:pPr>
              <w:spacing w:line="276" w:lineRule="auto"/>
              <w:ind w:left="90" w:right="90" w:firstLine="0"/>
              <w:jc w:val="both"/>
              <w:rPr>
                <w:sz w:val="16"/>
                <w:szCs w:val="16"/>
              </w:rPr>
            </w:pPr>
            <w:r w:rsidDel="00000000" w:rsidR="00000000" w:rsidRPr="00000000">
              <w:rPr>
                <w:rtl w:val="0"/>
              </w:rPr>
            </w:r>
          </w:p>
        </w:tc>
      </w:tr>
      <w:tr>
        <w:trPr>
          <w:cantSplit w:val="0"/>
          <w:trHeight w:val="357" w:hRule="atLeast"/>
          <w:tblHeader w:val="0"/>
        </w:trPr>
        <w:tc>
          <w:tcPr>
            <w:gridSpan w:val="2"/>
          </w:tcPr>
          <w:p w:rsidR="00000000" w:rsidDel="00000000" w:rsidP="00000000" w:rsidRDefault="00000000" w:rsidRPr="00000000" w14:paraId="000005EF">
            <w:pPr>
              <w:spacing w:line="276" w:lineRule="auto"/>
              <w:ind w:left="107" w:right="165" w:firstLine="0"/>
              <w:jc w:val="both"/>
              <w:rPr>
                <w:sz w:val="16"/>
                <w:szCs w:val="16"/>
              </w:rPr>
            </w:pPr>
            <w:r w:rsidDel="00000000" w:rsidR="00000000" w:rsidRPr="00000000">
              <w:rPr>
                <w:sz w:val="16"/>
                <w:szCs w:val="16"/>
                <w:rtl w:val="0"/>
              </w:rPr>
              <w:t xml:space="preserve">Is the tenure of the heads renewable?</w:t>
            </w:r>
          </w:p>
        </w:tc>
        <w:tc>
          <w:tcPr>
            <w:gridSpan w:val="4"/>
          </w:tcPr>
          <w:p w:rsidR="00000000" w:rsidDel="00000000" w:rsidP="00000000" w:rsidRDefault="00000000" w:rsidRPr="00000000" w14:paraId="000005F1">
            <w:pPr>
              <w:spacing w:line="276" w:lineRule="auto"/>
              <w:ind w:right="140"/>
              <w:jc w:val="center"/>
              <w:rPr>
                <w:sz w:val="16"/>
                <w:szCs w:val="16"/>
              </w:rPr>
            </w:pPr>
            <w:r w:rsidDel="00000000" w:rsidR="00000000" w:rsidRPr="00000000">
              <w:rPr>
                <w:sz w:val="16"/>
                <w:szCs w:val="16"/>
                <w:rtl w:val="0"/>
              </w:rPr>
              <w:t xml:space="preserve">No</w:t>
            </w:r>
          </w:p>
        </w:tc>
        <w:tc>
          <w:tcPr>
            <w:gridSpan w:val="6"/>
          </w:tcPr>
          <w:p w:rsidR="00000000" w:rsidDel="00000000" w:rsidP="00000000" w:rsidRDefault="00000000" w:rsidRPr="00000000" w14:paraId="000005F5">
            <w:pPr>
              <w:spacing w:line="276" w:lineRule="auto"/>
              <w:ind w:left="90" w:right="90" w:firstLine="0"/>
              <w:rPr>
                <w:sz w:val="16"/>
                <w:szCs w:val="16"/>
              </w:rPr>
            </w:pPr>
            <w:r w:rsidDel="00000000" w:rsidR="00000000" w:rsidRPr="00000000">
              <w:rPr>
                <w:rtl w:val="0"/>
              </w:rPr>
            </w:r>
          </w:p>
          <w:p w:rsidR="00000000" w:rsidDel="00000000" w:rsidP="00000000" w:rsidRDefault="00000000" w:rsidRPr="00000000" w14:paraId="000005F6">
            <w:pPr>
              <w:spacing w:line="276" w:lineRule="auto"/>
              <w:ind w:left="90" w:right="90" w:firstLine="0"/>
              <w:rPr>
                <w:i w:val="1"/>
                <w:sz w:val="16"/>
                <w:szCs w:val="16"/>
              </w:rPr>
            </w:pPr>
            <w:r w:rsidDel="00000000" w:rsidR="00000000" w:rsidRPr="00000000">
              <w:rPr>
                <w:i w:val="1"/>
                <w:sz w:val="16"/>
                <w:szCs w:val="16"/>
                <w:rtl w:val="0"/>
              </w:rPr>
              <w:t xml:space="preserve">[Please introduce the relevant provisions]</w:t>
            </w:r>
          </w:p>
          <w:p w:rsidR="00000000" w:rsidDel="00000000" w:rsidP="00000000" w:rsidRDefault="00000000" w:rsidRPr="00000000" w14:paraId="000005F7">
            <w:pPr>
              <w:spacing w:line="276" w:lineRule="auto"/>
              <w:ind w:left="90" w:right="90" w:firstLine="0"/>
              <w:rPr>
                <w:sz w:val="16"/>
                <w:szCs w:val="16"/>
              </w:rPr>
            </w:pPr>
            <w:r w:rsidDel="00000000" w:rsidR="00000000" w:rsidRPr="00000000">
              <w:rPr>
                <w:rtl w:val="0"/>
              </w:rPr>
            </w:r>
          </w:p>
        </w:tc>
      </w:tr>
      <w:tr>
        <w:trPr>
          <w:cantSplit w:val="0"/>
          <w:trHeight w:val="539" w:hRule="atLeast"/>
          <w:tblHeader w:val="0"/>
        </w:trPr>
        <w:tc>
          <w:tcPr>
            <w:gridSpan w:val="2"/>
          </w:tcPr>
          <w:p w:rsidR="00000000" w:rsidDel="00000000" w:rsidP="00000000" w:rsidRDefault="00000000" w:rsidRPr="00000000" w14:paraId="000005FD">
            <w:pPr>
              <w:spacing w:line="276" w:lineRule="auto"/>
              <w:ind w:left="107" w:right="165" w:firstLine="0"/>
              <w:jc w:val="both"/>
              <w:rPr>
                <w:sz w:val="16"/>
                <w:szCs w:val="16"/>
              </w:rPr>
            </w:pPr>
            <w:r w:rsidDel="00000000" w:rsidR="00000000" w:rsidRPr="00000000">
              <w:rPr>
                <w:sz w:val="16"/>
                <w:szCs w:val="16"/>
                <w:rtl w:val="0"/>
              </w:rPr>
              <w:t xml:space="preserve">Are the heads required by law to have certain minimum qualifications (degree in law or economics, age, experience)?</w:t>
            </w:r>
          </w:p>
        </w:tc>
        <w:tc>
          <w:tcPr>
            <w:gridSpan w:val="4"/>
          </w:tcPr>
          <w:p w:rsidR="00000000" w:rsidDel="00000000" w:rsidP="00000000" w:rsidRDefault="00000000" w:rsidRPr="00000000" w14:paraId="000005FF">
            <w:pPr>
              <w:spacing w:line="276" w:lineRule="auto"/>
              <w:ind w:right="140"/>
              <w:jc w:val="center"/>
              <w:rPr>
                <w:sz w:val="16"/>
                <w:szCs w:val="16"/>
              </w:rPr>
            </w:pPr>
            <w:r w:rsidDel="00000000" w:rsidR="00000000" w:rsidRPr="00000000">
              <w:rPr>
                <w:sz w:val="16"/>
                <w:szCs w:val="16"/>
                <w:rtl w:val="0"/>
              </w:rPr>
              <w:t xml:space="preserve">No</w:t>
            </w:r>
          </w:p>
        </w:tc>
        <w:tc>
          <w:tcPr>
            <w:gridSpan w:val="6"/>
          </w:tcPr>
          <w:p w:rsidR="00000000" w:rsidDel="00000000" w:rsidP="00000000" w:rsidRDefault="00000000" w:rsidRPr="00000000" w14:paraId="00000603">
            <w:pPr>
              <w:spacing w:line="276" w:lineRule="auto"/>
              <w:ind w:left="90" w:right="90" w:firstLine="0"/>
              <w:rPr>
                <w:i w:val="1"/>
                <w:sz w:val="16"/>
                <w:szCs w:val="16"/>
              </w:rPr>
            </w:pPr>
            <w:r w:rsidDel="00000000" w:rsidR="00000000" w:rsidRPr="00000000">
              <w:rPr>
                <w:rtl w:val="0"/>
              </w:rPr>
            </w:r>
          </w:p>
          <w:p w:rsidR="00000000" w:rsidDel="00000000" w:rsidP="00000000" w:rsidRDefault="00000000" w:rsidRPr="00000000" w14:paraId="00000604">
            <w:pPr>
              <w:spacing w:line="276" w:lineRule="auto"/>
              <w:ind w:left="90" w:right="90" w:firstLine="0"/>
              <w:rPr>
                <w:i w:val="1"/>
                <w:sz w:val="16"/>
                <w:szCs w:val="16"/>
              </w:rPr>
            </w:pPr>
            <w:r w:rsidDel="00000000" w:rsidR="00000000" w:rsidRPr="00000000">
              <w:rPr>
                <w:i w:val="1"/>
                <w:sz w:val="16"/>
                <w:szCs w:val="16"/>
                <w:rtl w:val="0"/>
              </w:rPr>
              <w:t xml:space="preserve">[If your answer is “yes”, please make reference to the qualifications required by law and the relevant provisions].</w:t>
            </w:r>
          </w:p>
          <w:p w:rsidR="00000000" w:rsidDel="00000000" w:rsidP="00000000" w:rsidRDefault="00000000" w:rsidRPr="00000000" w14:paraId="00000605">
            <w:pPr>
              <w:spacing w:line="276" w:lineRule="auto"/>
              <w:ind w:left="90" w:right="90" w:firstLine="0"/>
              <w:rPr>
                <w:i w:val="1"/>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60B">
            <w:pPr>
              <w:pStyle w:val="Heading2"/>
              <w:spacing w:before="120" w:line="276" w:lineRule="auto"/>
              <w:ind w:left="3059" w:right="3050" w:firstLine="0"/>
              <w:jc w:val="center"/>
              <w:rPr/>
            </w:pPr>
            <w:bookmarkStart w:colFirst="0" w:colLast="0" w:name="_heading=h.17f9zf6h9rk5" w:id="15"/>
            <w:bookmarkEnd w:id="15"/>
            <w:r w:rsidDel="00000000" w:rsidR="00000000" w:rsidRPr="00000000">
              <w:rPr>
                <w:rtl w:val="0"/>
              </w:rPr>
              <w:t xml:space="preserve">Architecture</w:t>
            </w:r>
          </w:p>
        </w:tc>
      </w:tr>
      <w:tr>
        <w:trPr>
          <w:cantSplit w:val="0"/>
          <w:trHeight w:val="540" w:hRule="atLeast"/>
          <w:tblHeader w:val="0"/>
        </w:trPr>
        <w:tc>
          <w:tcPr>
            <w:gridSpan w:val="2"/>
          </w:tcPr>
          <w:p w:rsidR="00000000" w:rsidDel="00000000" w:rsidP="00000000" w:rsidRDefault="00000000" w:rsidRPr="00000000" w14:paraId="00000617">
            <w:pPr>
              <w:spacing w:line="276" w:lineRule="auto"/>
              <w:ind w:left="107" w:right="75" w:firstLine="0"/>
              <w:jc w:val="both"/>
              <w:rPr>
                <w:sz w:val="16"/>
                <w:szCs w:val="16"/>
              </w:rPr>
            </w:pPr>
            <w:r w:rsidDel="00000000" w:rsidR="00000000" w:rsidRPr="00000000">
              <w:rPr>
                <w:sz w:val="16"/>
                <w:szCs w:val="16"/>
                <w:rtl w:val="0"/>
              </w:rPr>
              <w:t xml:space="preserve">Is the Competition Authority a stand-alone agency with an independent physical location or is it part of a bigger entity such as a ministry?</w:t>
            </w:r>
          </w:p>
        </w:tc>
        <w:tc>
          <w:tcPr>
            <w:gridSpan w:val="4"/>
          </w:tcPr>
          <w:p w:rsidR="00000000" w:rsidDel="00000000" w:rsidP="00000000" w:rsidRDefault="00000000" w:rsidRPr="00000000" w14:paraId="00000619">
            <w:pPr>
              <w:spacing w:before="1" w:line="276" w:lineRule="auto"/>
              <w:ind w:left="107" w:right="117" w:firstLine="0"/>
              <w:jc w:val="center"/>
              <w:rPr>
                <w:sz w:val="16"/>
                <w:szCs w:val="16"/>
              </w:rPr>
            </w:pPr>
            <w:r w:rsidDel="00000000" w:rsidR="00000000" w:rsidRPr="00000000">
              <w:rPr>
                <w:sz w:val="16"/>
                <w:szCs w:val="16"/>
                <w:rtl w:val="0"/>
              </w:rPr>
              <w:t xml:space="preserve">Stand-alone</w:t>
            </w:r>
          </w:p>
        </w:tc>
        <w:tc>
          <w:tcPr>
            <w:gridSpan w:val="6"/>
          </w:tcPr>
          <w:p w:rsidR="00000000" w:rsidDel="00000000" w:rsidP="00000000" w:rsidRDefault="00000000" w:rsidRPr="00000000" w14:paraId="0000061D">
            <w:pPr>
              <w:tabs>
                <w:tab w:val="left" w:leader="none" w:pos="902"/>
              </w:tabs>
              <w:spacing w:line="276" w:lineRule="auto"/>
              <w:ind w:left="108" w:right="120" w:firstLine="0"/>
              <w:jc w:val="both"/>
              <w:rPr>
                <w:sz w:val="16"/>
                <w:szCs w:val="16"/>
              </w:rPr>
            </w:pPr>
            <w:r w:rsidDel="00000000" w:rsidR="00000000" w:rsidRPr="00000000">
              <w:rPr>
                <w:rtl w:val="0"/>
              </w:rPr>
            </w:r>
          </w:p>
          <w:p w:rsidR="00000000" w:rsidDel="00000000" w:rsidP="00000000" w:rsidRDefault="00000000" w:rsidRPr="00000000" w14:paraId="0000061E">
            <w:pPr>
              <w:tabs>
                <w:tab w:val="left" w:leader="none" w:pos="902"/>
              </w:tabs>
              <w:spacing w:line="276" w:lineRule="auto"/>
              <w:ind w:left="108" w:right="120" w:firstLine="0"/>
              <w:jc w:val="both"/>
              <w:rPr>
                <w:sz w:val="16"/>
                <w:szCs w:val="16"/>
              </w:rPr>
            </w:pPr>
            <w:r w:rsidDel="00000000" w:rsidR="00000000" w:rsidRPr="00000000">
              <w:rPr>
                <w:sz w:val="16"/>
                <w:szCs w:val="16"/>
                <w:rtl w:val="0"/>
              </w:rPr>
              <w:t xml:space="preserve">As mentioned above, the DOJ is an executive department within the U.S. Federal Government (executive branch). It is not part of a specific Ministry, but rather acts as a stand-alone agency. The DOJ's Antitrust Division is headquartered in Washington, D.C. (950 Pennsylvania Avenue NW, 20530)</w:t>
            </w:r>
          </w:p>
          <w:p w:rsidR="00000000" w:rsidDel="00000000" w:rsidP="00000000" w:rsidRDefault="00000000" w:rsidRPr="00000000" w14:paraId="0000061F">
            <w:pPr>
              <w:tabs>
                <w:tab w:val="left" w:leader="none" w:pos="902"/>
              </w:tabs>
              <w:spacing w:line="276" w:lineRule="auto"/>
              <w:ind w:left="108" w:right="120" w:firstLine="0"/>
              <w:jc w:val="both"/>
              <w:rPr>
                <w:sz w:val="16"/>
                <w:szCs w:val="16"/>
              </w:rPr>
            </w:pPr>
            <w:r w:rsidDel="00000000" w:rsidR="00000000" w:rsidRPr="00000000">
              <w:rPr>
                <w:rtl w:val="0"/>
              </w:rPr>
            </w:r>
          </w:p>
          <w:p w:rsidR="00000000" w:rsidDel="00000000" w:rsidP="00000000" w:rsidRDefault="00000000" w:rsidRPr="00000000" w14:paraId="00000620">
            <w:pPr>
              <w:tabs>
                <w:tab w:val="left" w:leader="none" w:pos="902"/>
              </w:tabs>
              <w:spacing w:line="276" w:lineRule="auto"/>
              <w:ind w:left="108" w:right="120" w:firstLine="0"/>
              <w:jc w:val="both"/>
              <w:rPr>
                <w:sz w:val="16"/>
                <w:szCs w:val="16"/>
              </w:rPr>
            </w:pPr>
            <w:r w:rsidDel="00000000" w:rsidR="00000000" w:rsidRPr="00000000">
              <w:rPr>
                <w:i w:val="1"/>
                <w:sz w:val="16"/>
                <w:szCs w:val="16"/>
                <w:rtl w:val="0"/>
              </w:rPr>
              <w:t xml:space="preserve">[If your answer is “part of a bigger entity”, please explain briefly how the bigger entity is organized.</w:t>
            </w:r>
            <w:r w:rsidDel="00000000" w:rsidR="00000000" w:rsidRPr="00000000">
              <w:rPr>
                <w:sz w:val="16"/>
                <w:szCs w:val="16"/>
                <w:rtl w:val="0"/>
              </w:rPr>
              <w:t xml:space="preserve">.] </w:t>
            </w:r>
          </w:p>
          <w:p w:rsidR="00000000" w:rsidDel="00000000" w:rsidP="00000000" w:rsidRDefault="00000000" w:rsidRPr="00000000" w14:paraId="00000621">
            <w:pPr>
              <w:tabs>
                <w:tab w:val="left" w:leader="none" w:pos="902"/>
              </w:tabs>
              <w:spacing w:line="276" w:lineRule="auto"/>
              <w:ind w:left="108" w:right="120" w:firstLine="0"/>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627">
            <w:pPr>
              <w:pStyle w:val="Heading2"/>
              <w:spacing w:before="119" w:line="276" w:lineRule="auto"/>
              <w:ind w:left="3841" w:right="3833" w:firstLine="0"/>
              <w:jc w:val="center"/>
              <w:rPr/>
            </w:pPr>
            <w:bookmarkStart w:colFirst="0" w:colLast="0" w:name="_heading=h.fhbumrd6c1vr" w:id="16"/>
            <w:bookmarkEnd w:id="16"/>
            <w:r w:rsidDel="00000000" w:rsidR="00000000" w:rsidRPr="00000000">
              <w:rPr>
                <w:rtl w:val="0"/>
              </w:rPr>
              <w:t xml:space="preserve">Policy Duties</w:t>
            </w:r>
          </w:p>
        </w:tc>
      </w:tr>
      <w:tr>
        <w:trPr>
          <w:cantSplit w:val="0"/>
          <w:trHeight w:val="275" w:hRule="atLeast"/>
          <w:tblHeader w:val="0"/>
        </w:trPr>
        <w:tc>
          <w:tcPr>
            <w:gridSpan w:val="3"/>
            <w:vMerge w:val="restart"/>
          </w:tcPr>
          <w:p w:rsidR="00000000" w:rsidDel="00000000" w:rsidP="00000000" w:rsidRDefault="00000000" w:rsidRPr="00000000" w14:paraId="00000633">
            <w:pPr>
              <w:spacing w:line="276" w:lineRule="auto"/>
              <w:ind w:left="107" w:right="190" w:firstLine="0"/>
              <w:rPr>
                <w:sz w:val="16"/>
                <w:szCs w:val="16"/>
              </w:rPr>
            </w:pPr>
            <w:r w:rsidDel="00000000" w:rsidR="00000000" w:rsidRPr="00000000">
              <w:rPr>
                <w:sz w:val="16"/>
                <w:szCs w:val="16"/>
                <w:rtl w:val="0"/>
              </w:rPr>
              <w:t xml:space="preserve">Does the Competition Authority have an exclusive mandate on competition or multiple mandates?</w:t>
            </w:r>
          </w:p>
        </w:tc>
        <w:tc>
          <w:tcPr>
            <w:gridSpan w:val="6"/>
            <w:vMerge w:val="restart"/>
          </w:tcPr>
          <w:p w:rsidR="00000000" w:rsidDel="00000000" w:rsidP="00000000" w:rsidRDefault="00000000" w:rsidRPr="00000000" w14:paraId="00000636">
            <w:pPr>
              <w:spacing w:line="276" w:lineRule="auto"/>
              <w:ind w:left="106" w:firstLine="0"/>
              <w:rPr>
                <w:sz w:val="16"/>
                <w:szCs w:val="16"/>
              </w:rPr>
            </w:pPr>
            <w:r w:rsidDel="00000000" w:rsidR="00000000" w:rsidRPr="00000000">
              <w:rPr>
                <w:sz w:val="16"/>
                <w:szCs w:val="16"/>
                <w:rtl w:val="0"/>
              </w:rPr>
              <w:t xml:space="preserve">Multiple mandates (DOJ as a whole) and exclusive mandate (DOJ Antitrust Division).</w:t>
            </w:r>
          </w:p>
        </w:tc>
        <w:tc>
          <w:tcPr/>
          <w:p w:rsidR="00000000" w:rsidDel="00000000" w:rsidP="00000000" w:rsidRDefault="00000000" w:rsidRPr="00000000" w14:paraId="0000063C">
            <w:pPr>
              <w:spacing w:line="276" w:lineRule="auto"/>
              <w:ind w:right="83"/>
              <w:jc w:val="left"/>
              <w:rPr>
                <w:sz w:val="16"/>
                <w:szCs w:val="16"/>
              </w:rPr>
            </w:pPr>
            <w:r w:rsidDel="00000000" w:rsidR="00000000" w:rsidRPr="00000000">
              <w:rPr>
                <w:rtl w:val="0"/>
              </w:rPr>
            </w:r>
          </w:p>
          <w:p w:rsidR="00000000" w:rsidDel="00000000" w:rsidP="00000000" w:rsidRDefault="00000000" w:rsidRPr="00000000" w14:paraId="0000063D">
            <w:pPr>
              <w:spacing w:line="276" w:lineRule="auto"/>
              <w:ind w:right="83"/>
              <w:jc w:val="center"/>
              <w:rPr>
                <w:color w:val="008000"/>
                <w:sz w:val="16"/>
                <w:szCs w:val="16"/>
              </w:rPr>
            </w:pPr>
            <w:sdt>
              <w:sdtPr>
                <w:tag w:val="goog_rdk_19"/>
              </w:sdtPr>
              <w:sdtContent>
                <w:r w:rsidDel="00000000" w:rsidR="00000000" w:rsidRPr="00000000">
                  <w:rPr>
                    <w:rFonts w:ascii="Gungsuh" w:cs="Gungsuh" w:eastAsia="Gungsuh" w:hAnsi="Gungsuh"/>
                    <w:color w:val="008000"/>
                    <w:sz w:val="16"/>
                    <w:szCs w:val="16"/>
                    <w:rtl w:val="0"/>
                  </w:rPr>
                  <w:t xml:space="preserve">√</w:t>
                </w:r>
              </w:sdtContent>
            </w:sdt>
          </w:p>
          <w:p w:rsidR="00000000" w:rsidDel="00000000" w:rsidP="00000000" w:rsidRDefault="00000000" w:rsidRPr="00000000" w14:paraId="0000063E">
            <w:pPr>
              <w:spacing w:line="276" w:lineRule="auto"/>
              <w:ind w:right="83"/>
              <w:jc w:val="center"/>
              <w:rPr>
                <w:color w:val="008000"/>
                <w:sz w:val="16"/>
                <w:szCs w:val="16"/>
              </w:rPr>
            </w:pPr>
            <w:r w:rsidDel="00000000" w:rsidR="00000000" w:rsidRPr="00000000">
              <w:rPr>
                <w:rtl w:val="0"/>
              </w:rPr>
            </w:r>
          </w:p>
          <w:p w:rsidR="00000000" w:rsidDel="00000000" w:rsidP="00000000" w:rsidRDefault="00000000" w:rsidRPr="00000000" w14:paraId="0000063F">
            <w:pPr>
              <w:spacing w:line="276" w:lineRule="auto"/>
              <w:ind w:right="83"/>
              <w:jc w:val="center"/>
              <w:rPr>
                <w:i w:val="1"/>
                <w:color w:val="008000"/>
                <w:sz w:val="16"/>
                <w:szCs w:val="16"/>
              </w:rPr>
            </w:pPr>
            <w:r w:rsidDel="00000000" w:rsidR="00000000" w:rsidRPr="00000000">
              <w:rPr>
                <w:i w:val="1"/>
                <w:sz w:val="16"/>
                <w:szCs w:val="16"/>
                <w:rtl w:val="0"/>
              </w:rPr>
              <w:t xml:space="preserve">[Answer with</w:t>
            </w:r>
            <w:r w:rsidDel="00000000" w:rsidR="00000000" w:rsidRPr="00000000">
              <w:rPr>
                <w:i w:val="1"/>
                <w:color w:val="ff0000"/>
                <w:sz w:val="16"/>
                <w:szCs w:val="16"/>
                <w:rtl w:val="0"/>
              </w:rPr>
              <w:t xml:space="preserve"> X</w:t>
            </w:r>
            <w:r w:rsidDel="00000000" w:rsidR="00000000" w:rsidRPr="00000000">
              <w:rPr>
                <w:i w:val="1"/>
                <w:sz w:val="16"/>
                <w:szCs w:val="16"/>
                <w:rtl w:val="0"/>
              </w:rPr>
              <w:t xml:space="preserve">/</w:t>
            </w:r>
            <w:sdt>
              <w:sdtPr>
                <w:tag w:val="goog_rdk_20"/>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i w:val="1"/>
                <w:sz w:val="16"/>
                <w:szCs w:val="16"/>
                <w:rtl w:val="0"/>
              </w:rPr>
              <w:t xml:space="preserve">as it applies]</w:t>
            </w:r>
            <w:r w:rsidDel="00000000" w:rsidR="00000000" w:rsidRPr="00000000">
              <w:rPr>
                <w:rtl w:val="0"/>
              </w:rPr>
            </w:r>
          </w:p>
          <w:p w:rsidR="00000000" w:rsidDel="00000000" w:rsidP="00000000" w:rsidRDefault="00000000" w:rsidRPr="00000000" w14:paraId="00000640">
            <w:pPr>
              <w:spacing w:line="276" w:lineRule="auto"/>
              <w:ind w:right="83"/>
              <w:jc w:val="center"/>
              <w:rPr>
                <w:sz w:val="16"/>
                <w:szCs w:val="16"/>
              </w:rPr>
            </w:pPr>
            <w:r w:rsidDel="00000000" w:rsidR="00000000" w:rsidRPr="00000000">
              <w:rPr>
                <w:rtl w:val="0"/>
              </w:rPr>
            </w:r>
          </w:p>
        </w:tc>
        <w:tc>
          <w:tcPr>
            <w:gridSpan w:val="2"/>
          </w:tcPr>
          <w:p w:rsidR="00000000" w:rsidDel="00000000" w:rsidP="00000000" w:rsidRDefault="00000000" w:rsidRPr="00000000" w14:paraId="00000641">
            <w:pPr>
              <w:spacing w:line="276" w:lineRule="auto"/>
              <w:ind w:left="107" w:firstLine="0"/>
              <w:rPr>
                <w:sz w:val="16"/>
                <w:szCs w:val="16"/>
              </w:rPr>
            </w:pPr>
            <w:r w:rsidDel="00000000" w:rsidR="00000000" w:rsidRPr="00000000">
              <w:rPr>
                <w:sz w:val="16"/>
                <w:szCs w:val="16"/>
                <w:rtl w:val="0"/>
              </w:rPr>
              <w:t xml:space="preserve">Concurrent consumer protection mandate.</w:t>
            </w:r>
          </w:p>
        </w:tc>
      </w:tr>
      <w:tr>
        <w:trPr>
          <w:cantSplit w:val="0"/>
          <w:trHeight w:val="273" w:hRule="atLeast"/>
          <w:tblHeader w:val="0"/>
        </w:trPr>
        <w:tc>
          <w:tcPr>
            <w:gridSpan w:val="3"/>
            <w:vMerge w:val="continue"/>
          </w:tcPr>
          <w:p w:rsidR="00000000" w:rsidDel="00000000" w:rsidP="00000000" w:rsidRDefault="00000000" w:rsidRPr="00000000" w14:paraId="00000643">
            <w:pPr>
              <w:spacing w:line="276" w:lineRule="auto"/>
              <w:rPr>
                <w:sz w:val="16"/>
                <w:szCs w:val="16"/>
              </w:rPr>
            </w:pPr>
            <w:r w:rsidDel="00000000" w:rsidR="00000000" w:rsidRPr="00000000">
              <w:rPr>
                <w:rtl w:val="0"/>
              </w:rPr>
            </w:r>
          </w:p>
        </w:tc>
        <w:tc>
          <w:tcPr>
            <w:gridSpan w:val="6"/>
            <w:vMerge w:val="continue"/>
          </w:tcPr>
          <w:p w:rsidR="00000000" w:rsidDel="00000000" w:rsidP="00000000" w:rsidRDefault="00000000" w:rsidRPr="00000000" w14:paraId="00000646">
            <w:pPr>
              <w:spacing w:line="276" w:lineRule="auto"/>
              <w:rPr>
                <w:sz w:val="16"/>
                <w:szCs w:val="16"/>
              </w:rPr>
            </w:pPr>
            <w:r w:rsidDel="00000000" w:rsidR="00000000" w:rsidRPr="00000000">
              <w:rPr>
                <w:rtl w:val="0"/>
              </w:rPr>
            </w:r>
          </w:p>
        </w:tc>
        <w:tc>
          <w:tcPr/>
          <w:p w:rsidR="00000000" w:rsidDel="00000000" w:rsidP="00000000" w:rsidRDefault="00000000" w:rsidRPr="00000000" w14:paraId="0000064C">
            <w:pPr>
              <w:spacing w:line="276" w:lineRule="auto"/>
              <w:ind w:right="83"/>
              <w:jc w:val="left"/>
              <w:rPr>
                <w:sz w:val="16"/>
                <w:szCs w:val="16"/>
              </w:rPr>
            </w:pPr>
            <w:r w:rsidDel="00000000" w:rsidR="00000000" w:rsidRPr="00000000">
              <w:rPr>
                <w:rtl w:val="0"/>
              </w:rPr>
            </w:r>
          </w:p>
          <w:p w:rsidR="00000000" w:rsidDel="00000000" w:rsidP="00000000" w:rsidRDefault="00000000" w:rsidRPr="00000000" w14:paraId="0000064D">
            <w:pPr>
              <w:spacing w:line="276" w:lineRule="auto"/>
              <w:ind w:right="83"/>
              <w:jc w:val="center"/>
              <w:rPr>
                <w:color w:val="ff0000"/>
                <w:sz w:val="16"/>
                <w:szCs w:val="16"/>
              </w:rPr>
            </w:pPr>
            <w:r w:rsidDel="00000000" w:rsidR="00000000" w:rsidRPr="00000000">
              <w:rPr>
                <w:color w:val="ff0000"/>
                <w:sz w:val="16"/>
                <w:szCs w:val="16"/>
                <w:rtl w:val="0"/>
              </w:rPr>
              <w:t xml:space="preserve">X</w:t>
            </w:r>
          </w:p>
          <w:p w:rsidR="00000000" w:rsidDel="00000000" w:rsidP="00000000" w:rsidRDefault="00000000" w:rsidRPr="00000000" w14:paraId="0000064E">
            <w:pPr>
              <w:spacing w:line="276" w:lineRule="auto"/>
              <w:ind w:right="83"/>
              <w:jc w:val="center"/>
              <w:rPr>
                <w:color w:val="ff0000"/>
                <w:sz w:val="16"/>
                <w:szCs w:val="16"/>
              </w:rPr>
            </w:pPr>
            <w:r w:rsidDel="00000000" w:rsidR="00000000" w:rsidRPr="00000000">
              <w:rPr>
                <w:rtl w:val="0"/>
              </w:rPr>
            </w:r>
          </w:p>
          <w:p w:rsidR="00000000" w:rsidDel="00000000" w:rsidP="00000000" w:rsidRDefault="00000000" w:rsidRPr="00000000" w14:paraId="0000064F">
            <w:pPr>
              <w:spacing w:line="276" w:lineRule="auto"/>
              <w:ind w:right="83"/>
              <w:jc w:val="center"/>
              <w:rPr>
                <w:i w:val="1"/>
                <w:sz w:val="16"/>
                <w:szCs w:val="16"/>
              </w:rPr>
            </w:pPr>
            <w:r w:rsidDel="00000000" w:rsidR="00000000" w:rsidRPr="00000000">
              <w:rPr>
                <w:i w:val="1"/>
                <w:sz w:val="16"/>
                <w:szCs w:val="16"/>
                <w:rtl w:val="0"/>
              </w:rPr>
              <w:t xml:space="preserve">[Answer with</w:t>
            </w:r>
            <w:r w:rsidDel="00000000" w:rsidR="00000000" w:rsidRPr="00000000">
              <w:rPr>
                <w:i w:val="1"/>
                <w:color w:val="ff0000"/>
                <w:sz w:val="16"/>
                <w:szCs w:val="16"/>
                <w:rtl w:val="0"/>
              </w:rPr>
              <w:t xml:space="preserve"> X</w:t>
            </w:r>
            <w:r w:rsidDel="00000000" w:rsidR="00000000" w:rsidRPr="00000000">
              <w:rPr>
                <w:i w:val="1"/>
                <w:sz w:val="16"/>
                <w:szCs w:val="16"/>
                <w:rtl w:val="0"/>
              </w:rPr>
              <w:t xml:space="preserve">/</w:t>
            </w:r>
            <w:sdt>
              <w:sdtPr>
                <w:tag w:val="goog_rdk_21"/>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i w:val="1"/>
                <w:sz w:val="16"/>
                <w:szCs w:val="16"/>
                <w:rtl w:val="0"/>
              </w:rPr>
              <w:t xml:space="preserve">as it applies]</w:t>
            </w:r>
          </w:p>
          <w:p w:rsidR="00000000" w:rsidDel="00000000" w:rsidP="00000000" w:rsidRDefault="00000000" w:rsidRPr="00000000" w14:paraId="00000650">
            <w:pPr>
              <w:spacing w:line="276" w:lineRule="auto"/>
              <w:ind w:right="83"/>
              <w:jc w:val="center"/>
              <w:rPr>
                <w:i w:val="1"/>
                <w:sz w:val="16"/>
                <w:szCs w:val="16"/>
              </w:rPr>
            </w:pPr>
            <w:r w:rsidDel="00000000" w:rsidR="00000000" w:rsidRPr="00000000">
              <w:rPr>
                <w:rtl w:val="0"/>
              </w:rPr>
            </w:r>
          </w:p>
        </w:tc>
        <w:tc>
          <w:tcPr>
            <w:gridSpan w:val="2"/>
          </w:tcPr>
          <w:p w:rsidR="00000000" w:rsidDel="00000000" w:rsidP="00000000" w:rsidRDefault="00000000" w:rsidRPr="00000000" w14:paraId="00000651">
            <w:pPr>
              <w:spacing w:line="276" w:lineRule="auto"/>
              <w:ind w:left="107" w:firstLine="0"/>
              <w:rPr>
                <w:sz w:val="16"/>
                <w:szCs w:val="16"/>
              </w:rPr>
            </w:pPr>
            <w:r w:rsidDel="00000000" w:rsidR="00000000" w:rsidRPr="00000000">
              <w:rPr>
                <w:sz w:val="16"/>
                <w:szCs w:val="16"/>
                <w:rtl w:val="0"/>
              </w:rPr>
              <w:t xml:space="preserve">Concurrent IP mandate.</w:t>
            </w:r>
          </w:p>
        </w:tc>
      </w:tr>
      <w:tr>
        <w:trPr>
          <w:cantSplit w:val="0"/>
          <w:trHeight w:val="274" w:hRule="atLeast"/>
          <w:tblHeader w:val="0"/>
        </w:trPr>
        <w:tc>
          <w:tcPr>
            <w:gridSpan w:val="3"/>
            <w:vMerge w:val="continue"/>
          </w:tcPr>
          <w:p w:rsidR="00000000" w:rsidDel="00000000" w:rsidP="00000000" w:rsidRDefault="00000000" w:rsidRPr="00000000" w14:paraId="00000653">
            <w:pPr>
              <w:spacing w:line="276" w:lineRule="auto"/>
              <w:rPr>
                <w:sz w:val="16"/>
                <w:szCs w:val="16"/>
              </w:rPr>
            </w:pPr>
            <w:r w:rsidDel="00000000" w:rsidR="00000000" w:rsidRPr="00000000">
              <w:rPr>
                <w:rtl w:val="0"/>
              </w:rPr>
            </w:r>
          </w:p>
        </w:tc>
        <w:tc>
          <w:tcPr>
            <w:gridSpan w:val="6"/>
            <w:vMerge w:val="continue"/>
          </w:tcPr>
          <w:p w:rsidR="00000000" w:rsidDel="00000000" w:rsidP="00000000" w:rsidRDefault="00000000" w:rsidRPr="00000000" w14:paraId="00000656">
            <w:pPr>
              <w:spacing w:line="276" w:lineRule="auto"/>
              <w:rPr>
                <w:sz w:val="16"/>
                <w:szCs w:val="16"/>
              </w:rPr>
            </w:pPr>
            <w:r w:rsidDel="00000000" w:rsidR="00000000" w:rsidRPr="00000000">
              <w:rPr>
                <w:rtl w:val="0"/>
              </w:rPr>
            </w:r>
          </w:p>
        </w:tc>
        <w:tc>
          <w:tcPr>
            <w:gridSpan w:val="3"/>
          </w:tcPr>
          <w:p w:rsidR="00000000" w:rsidDel="00000000" w:rsidP="00000000" w:rsidRDefault="00000000" w:rsidRPr="00000000" w14:paraId="0000065C">
            <w:pPr>
              <w:spacing w:before="1" w:line="276" w:lineRule="auto"/>
              <w:ind w:left="107" w:firstLine="0"/>
              <w:rPr>
                <w:sz w:val="16"/>
                <w:szCs w:val="16"/>
              </w:rPr>
            </w:pPr>
            <w:r w:rsidDel="00000000" w:rsidR="00000000" w:rsidRPr="00000000">
              <w:rPr>
                <w:b w:val="1"/>
                <w:sz w:val="16"/>
                <w:szCs w:val="16"/>
                <w:rtl w:val="0"/>
              </w:rPr>
              <w:t xml:space="preserve">Other mandates</w:t>
            </w:r>
            <w:r w:rsidDel="00000000" w:rsidR="00000000" w:rsidRPr="00000000">
              <w:rPr>
                <w:sz w:val="16"/>
                <w:szCs w:val="16"/>
                <w:rtl w:val="0"/>
              </w:rPr>
              <w:t xml:space="preserve">:</w:t>
            </w:r>
          </w:p>
          <w:p w:rsidR="00000000" w:rsidDel="00000000" w:rsidP="00000000" w:rsidRDefault="00000000" w:rsidRPr="00000000" w14:paraId="0000065D">
            <w:pPr>
              <w:spacing w:before="1" w:line="276" w:lineRule="auto"/>
              <w:ind w:left="0" w:firstLine="0"/>
              <w:rPr>
                <w:sz w:val="16"/>
                <w:szCs w:val="16"/>
              </w:rPr>
            </w:pPr>
            <w:r w:rsidDel="00000000" w:rsidR="00000000" w:rsidRPr="00000000">
              <w:rPr>
                <w:rtl w:val="0"/>
              </w:rPr>
            </w:r>
          </w:p>
          <w:p w:rsidR="00000000" w:rsidDel="00000000" w:rsidP="00000000" w:rsidRDefault="00000000" w:rsidRPr="00000000" w14:paraId="0000065E">
            <w:pPr>
              <w:spacing w:before="1" w:line="276" w:lineRule="auto"/>
              <w:ind w:left="107" w:right="85" w:firstLine="0"/>
              <w:jc w:val="both"/>
              <w:rPr>
                <w:sz w:val="16"/>
                <w:szCs w:val="16"/>
              </w:rPr>
            </w:pPr>
            <w:r w:rsidDel="00000000" w:rsidR="00000000" w:rsidRPr="00000000">
              <w:rPr>
                <w:rtl w:val="0"/>
              </w:rPr>
            </w:r>
          </w:p>
          <w:p w:rsidR="00000000" w:rsidDel="00000000" w:rsidP="00000000" w:rsidRDefault="00000000" w:rsidRPr="00000000" w14:paraId="0000065F">
            <w:pPr>
              <w:spacing w:before="1" w:line="276" w:lineRule="auto"/>
              <w:ind w:left="107" w:right="85" w:firstLine="0"/>
              <w:jc w:val="both"/>
              <w:rPr>
                <w:sz w:val="16"/>
                <w:szCs w:val="16"/>
              </w:rPr>
            </w:pPr>
            <w:r w:rsidDel="00000000" w:rsidR="00000000" w:rsidRPr="00000000">
              <w:rPr>
                <w:sz w:val="16"/>
                <w:szCs w:val="16"/>
                <w:rtl w:val="0"/>
              </w:rPr>
              <w:t xml:space="preserve">While the DOJ has multiple mandates, the DOJ Antitrust Division itself has exclusive mandate on competition issues only.</w:t>
            </w:r>
          </w:p>
          <w:p w:rsidR="00000000" w:rsidDel="00000000" w:rsidP="00000000" w:rsidRDefault="00000000" w:rsidRPr="00000000" w14:paraId="00000660">
            <w:pPr>
              <w:spacing w:before="1" w:line="276" w:lineRule="auto"/>
              <w:ind w:left="107" w:right="85" w:firstLine="0"/>
              <w:jc w:val="both"/>
              <w:rPr>
                <w:sz w:val="16"/>
                <w:szCs w:val="16"/>
              </w:rPr>
            </w:pPr>
            <w:r w:rsidDel="00000000" w:rsidR="00000000" w:rsidRPr="00000000">
              <w:rPr>
                <w:rtl w:val="0"/>
              </w:rPr>
            </w:r>
          </w:p>
          <w:p w:rsidR="00000000" w:rsidDel="00000000" w:rsidP="00000000" w:rsidRDefault="00000000" w:rsidRPr="00000000" w14:paraId="00000661">
            <w:pPr>
              <w:spacing w:before="1" w:line="276" w:lineRule="auto"/>
              <w:ind w:left="107" w:right="85" w:firstLine="0"/>
              <w:jc w:val="both"/>
              <w:rPr>
                <w:sz w:val="16"/>
                <w:szCs w:val="16"/>
              </w:rPr>
            </w:pPr>
            <w:r w:rsidDel="00000000" w:rsidR="00000000" w:rsidRPr="00000000">
              <w:rPr>
                <w:i w:val="1"/>
                <w:sz w:val="16"/>
                <w:szCs w:val="16"/>
                <w:rtl w:val="0"/>
              </w:rPr>
              <w:t xml:space="preserve">[Include any other mandates entrusted to the Competition Authority]</w:t>
            </w:r>
            <w:r w:rsidDel="00000000" w:rsidR="00000000" w:rsidRPr="00000000">
              <w:rPr>
                <w:sz w:val="16"/>
                <w:szCs w:val="16"/>
                <w:rtl w:val="0"/>
              </w:rPr>
              <w:t xml:space="preserve"> </w:t>
            </w:r>
          </w:p>
          <w:p w:rsidR="00000000" w:rsidDel="00000000" w:rsidP="00000000" w:rsidRDefault="00000000" w:rsidRPr="00000000" w14:paraId="00000662">
            <w:pPr>
              <w:spacing w:before="1" w:line="276" w:lineRule="auto"/>
              <w:ind w:left="107" w:firstLine="0"/>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665">
            <w:pPr>
              <w:pStyle w:val="Heading2"/>
              <w:spacing w:before="119" w:line="276" w:lineRule="auto"/>
              <w:ind w:left="3839" w:right="3834" w:firstLine="0"/>
              <w:jc w:val="center"/>
              <w:rPr/>
            </w:pPr>
            <w:bookmarkStart w:colFirst="0" w:colLast="0" w:name="_heading=h.v1ro35d384ia" w:id="17"/>
            <w:bookmarkEnd w:id="17"/>
            <w:r w:rsidDel="00000000" w:rsidR="00000000" w:rsidRPr="00000000">
              <w:rPr>
                <w:rtl w:val="0"/>
              </w:rPr>
              <w:t xml:space="preserve">Portfolio Instruments</w:t>
            </w:r>
          </w:p>
        </w:tc>
      </w:tr>
      <w:tr>
        <w:trPr>
          <w:cantSplit w:val="0"/>
          <w:trHeight w:val="178" w:hRule="atLeast"/>
          <w:tblHeader w:val="0"/>
        </w:trPr>
        <w:tc>
          <w:tcPr>
            <w:gridSpan w:val="12"/>
            <w:shd w:fill="d2c7b4" w:val="clear"/>
          </w:tcPr>
          <w:p w:rsidR="00000000" w:rsidDel="00000000" w:rsidP="00000000" w:rsidRDefault="00000000" w:rsidRPr="00000000" w14:paraId="00000671">
            <w:pPr>
              <w:spacing w:line="276" w:lineRule="auto"/>
              <w:ind w:left="107" w:firstLine="0"/>
              <w:rPr>
                <w:b w:val="1"/>
                <w:sz w:val="16"/>
                <w:szCs w:val="16"/>
              </w:rPr>
            </w:pPr>
            <w:r w:rsidDel="00000000" w:rsidR="00000000" w:rsidRPr="00000000">
              <w:rPr>
                <w:b w:val="1"/>
                <w:sz w:val="16"/>
                <w:szCs w:val="16"/>
                <w:rtl w:val="0"/>
              </w:rPr>
              <w:t xml:space="preserve">Law Enforcement</w:t>
            </w:r>
          </w:p>
        </w:tc>
      </w:tr>
      <w:tr>
        <w:trPr>
          <w:cantSplit w:val="0"/>
          <w:trHeight w:val="358" w:hRule="atLeast"/>
          <w:tblHeader w:val="0"/>
        </w:trPr>
        <w:tc>
          <w:tcPr>
            <w:gridSpan w:val="3"/>
          </w:tcPr>
          <w:p w:rsidR="00000000" w:rsidDel="00000000" w:rsidP="00000000" w:rsidRDefault="00000000" w:rsidRPr="00000000" w14:paraId="0000067D">
            <w:pPr>
              <w:spacing w:line="276" w:lineRule="auto"/>
              <w:ind w:left="107" w:right="190" w:firstLine="0"/>
              <w:rPr>
                <w:sz w:val="16"/>
                <w:szCs w:val="16"/>
              </w:rPr>
            </w:pPr>
            <w:r w:rsidDel="00000000" w:rsidR="00000000" w:rsidRPr="00000000">
              <w:rPr>
                <w:sz w:val="16"/>
                <w:szCs w:val="16"/>
                <w:rtl w:val="0"/>
              </w:rPr>
              <w:t xml:space="preserve">Does the Competition Authority have powers to investigate cartels?</w:t>
            </w:r>
          </w:p>
        </w:tc>
        <w:tc>
          <w:tcPr>
            <w:gridSpan w:val="6"/>
          </w:tcPr>
          <w:p w:rsidR="00000000" w:rsidDel="00000000" w:rsidP="00000000" w:rsidRDefault="00000000" w:rsidRPr="00000000" w14:paraId="00000680">
            <w:pPr>
              <w:spacing w:line="276" w:lineRule="auto"/>
              <w:ind w:right="130"/>
              <w:jc w:val="center"/>
              <w:rPr>
                <w:sz w:val="16"/>
                <w:szCs w:val="16"/>
              </w:rPr>
            </w:pPr>
            <w:r w:rsidDel="00000000" w:rsidR="00000000" w:rsidRPr="00000000">
              <w:rPr>
                <w:sz w:val="16"/>
                <w:szCs w:val="16"/>
                <w:rtl w:val="0"/>
              </w:rPr>
              <w:t xml:space="preserve">Yes</w:t>
            </w:r>
          </w:p>
        </w:tc>
        <w:tc>
          <w:tcPr>
            <w:gridSpan w:val="3"/>
          </w:tcPr>
          <w:p w:rsidR="00000000" w:rsidDel="00000000" w:rsidP="00000000" w:rsidRDefault="00000000" w:rsidRPr="00000000" w14:paraId="00000686">
            <w:pP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687">
            <w:pPr>
              <w:spacing w:line="276" w:lineRule="auto"/>
              <w:ind w:left="135" w:right="90" w:firstLine="0"/>
              <w:jc w:val="both"/>
              <w:rPr>
                <w:sz w:val="16"/>
                <w:szCs w:val="16"/>
              </w:rPr>
            </w:pPr>
            <w:r w:rsidDel="00000000" w:rsidR="00000000" w:rsidRPr="00000000">
              <w:rPr>
                <w:sz w:val="16"/>
                <w:szCs w:val="16"/>
                <w:rtl w:val="0"/>
              </w:rPr>
              <w:t xml:space="preserve">The DOJ has an exclusive mandate to enforce the competition laws against cartels at the federal level, given that the FTC has no authority to investigate cartels.</w:t>
            </w:r>
          </w:p>
          <w:p w:rsidR="00000000" w:rsidDel="00000000" w:rsidP="00000000" w:rsidRDefault="00000000" w:rsidRPr="00000000" w14:paraId="00000688">
            <w:pP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689">
            <w:pPr>
              <w:spacing w:line="276" w:lineRule="auto"/>
              <w:ind w:left="135" w:right="90" w:firstLine="0"/>
              <w:jc w:val="both"/>
              <w:rPr>
                <w:sz w:val="16"/>
                <w:szCs w:val="16"/>
              </w:rPr>
            </w:pPr>
            <w:r w:rsidDel="00000000" w:rsidR="00000000" w:rsidRPr="00000000">
              <w:rPr>
                <w:sz w:val="16"/>
                <w:szCs w:val="16"/>
                <w:rtl w:val="0"/>
              </w:rPr>
              <w:t xml:space="preserve">Under US law, cartels are illegal pursuant to Section 1 of the Sherman Act of 1890. The DOJ has power to investigate and prosecute wrongdoers from a civil and/or criminal perspective, who are subject to a fine of up to $100,000,000 (if a corporation) or $1,000,000 (if a person), and/or to imprisonment not exceeding 10 years.</w:t>
            </w:r>
          </w:p>
          <w:p w:rsidR="00000000" w:rsidDel="00000000" w:rsidP="00000000" w:rsidRDefault="00000000" w:rsidRPr="00000000" w14:paraId="0000068A">
            <w:pP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68B">
            <w:pPr>
              <w:spacing w:line="276" w:lineRule="auto"/>
              <w:ind w:left="135" w:right="90" w:firstLine="0"/>
              <w:jc w:val="both"/>
              <w:rPr>
                <w:i w:val="1"/>
                <w:sz w:val="16"/>
                <w:szCs w:val="16"/>
              </w:rPr>
            </w:pPr>
            <w:r w:rsidDel="00000000" w:rsidR="00000000" w:rsidRPr="00000000">
              <w:rPr>
                <w:i w:val="1"/>
                <w:sz w:val="16"/>
                <w:szCs w:val="16"/>
                <w:rtl w:val="0"/>
              </w:rPr>
              <w:t xml:space="preserve">[If the answer is “yes”, please mention the type of liability that the actions of the agency seek: civil, criminal, administrative. Introduce the relevant provisions; briefly explain if the powers of the authority are limited to certain types of cartels and what kind of sanctions can be imposed.]</w:t>
            </w:r>
          </w:p>
          <w:p w:rsidR="00000000" w:rsidDel="00000000" w:rsidP="00000000" w:rsidRDefault="00000000" w:rsidRPr="00000000" w14:paraId="0000068C">
            <w:pPr>
              <w:spacing w:line="276" w:lineRule="auto"/>
              <w:ind w:left="135" w:right="90" w:firstLine="0"/>
              <w:jc w:val="both"/>
              <w:rPr>
                <w:sz w:val="16"/>
                <w:szCs w:val="16"/>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68F">
            <w:pPr>
              <w:spacing w:line="276" w:lineRule="auto"/>
              <w:ind w:left="107" w:right="190" w:firstLine="0"/>
              <w:rPr>
                <w:sz w:val="16"/>
                <w:szCs w:val="16"/>
              </w:rPr>
            </w:pPr>
            <w:r w:rsidDel="00000000" w:rsidR="00000000" w:rsidRPr="00000000">
              <w:rPr>
                <w:sz w:val="16"/>
                <w:szCs w:val="16"/>
                <w:rtl w:val="0"/>
              </w:rPr>
              <w:t xml:space="preserve">Does the Competition Authority have powers to investigate unilateral Conduct?</w:t>
            </w:r>
          </w:p>
        </w:tc>
        <w:tc>
          <w:tcPr>
            <w:gridSpan w:val="6"/>
          </w:tcPr>
          <w:p w:rsidR="00000000" w:rsidDel="00000000" w:rsidP="00000000" w:rsidRDefault="00000000" w:rsidRPr="00000000" w14:paraId="00000692">
            <w:pPr>
              <w:spacing w:line="276" w:lineRule="auto"/>
              <w:ind w:right="130"/>
              <w:jc w:val="center"/>
              <w:rPr>
                <w:sz w:val="16"/>
                <w:szCs w:val="16"/>
              </w:rPr>
            </w:pPr>
            <w:r w:rsidDel="00000000" w:rsidR="00000000" w:rsidRPr="00000000">
              <w:rPr>
                <w:sz w:val="16"/>
                <w:szCs w:val="16"/>
                <w:rtl w:val="0"/>
              </w:rPr>
              <w:t xml:space="preserve">Yes</w:t>
            </w:r>
          </w:p>
        </w:tc>
        <w:tc>
          <w:tcPr>
            <w:gridSpan w:val="3"/>
          </w:tcPr>
          <w:p w:rsidR="00000000" w:rsidDel="00000000" w:rsidP="00000000" w:rsidRDefault="00000000" w:rsidRPr="00000000" w14:paraId="00000698">
            <w:pP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699">
            <w:pPr>
              <w:spacing w:line="276" w:lineRule="auto"/>
              <w:ind w:left="135" w:right="90" w:firstLine="0"/>
              <w:jc w:val="both"/>
              <w:rPr>
                <w:sz w:val="16"/>
                <w:szCs w:val="16"/>
              </w:rPr>
            </w:pPr>
            <w:r w:rsidDel="00000000" w:rsidR="00000000" w:rsidRPr="00000000">
              <w:rPr>
                <w:sz w:val="16"/>
                <w:szCs w:val="16"/>
                <w:rtl w:val="0"/>
              </w:rPr>
              <w:t xml:space="preserve">Akin to the FTC, the DOJ also has powers to investigate unilateral conduct, pursuant mainly to Section 2 of the Sherman Act of 1890. The Clayton Act, including its amendments, are also the legal foundation for the DOJ to investigate certain types of unilateral conduct.</w:t>
            </w:r>
          </w:p>
          <w:p w:rsidR="00000000" w:rsidDel="00000000" w:rsidP="00000000" w:rsidRDefault="00000000" w:rsidRPr="00000000" w14:paraId="0000069A">
            <w:pP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69B">
            <w:pPr>
              <w:spacing w:line="276" w:lineRule="auto"/>
              <w:ind w:left="135" w:right="90" w:firstLine="0"/>
              <w:jc w:val="both"/>
              <w:rPr>
                <w:sz w:val="16"/>
                <w:szCs w:val="16"/>
              </w:rPr>
            </w:pPr>
            <w:r w:rsidDel="00000000" w:rsidR="00000000" w:rsidRPr="00000000">
              <w:rPr>
                <w:sz w:val="16"/>
                <w:szCs w:val="16"/>
                <w:rtl w:val="0"/>
              </w:rPr>
              <w:t xml:space="preserve">As per Section 2 of the Sherman Act, monopolization or attempts to monopolize can be punished by a fine of up to $100,000,000 (if a corporation) or $1,000,000 (if a person), and/or to imprisonment not exceeding 10 years.</w:t>
            </w:r>
          </w:p>
          <w:p w:rsidR="00000000" w:rsidDel="00000000" w:rsidP="00000000" w:rsidRDefault="00000000" w:rsidRPr="00000000" w14:paraId="0000069C">
            <w:pP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69D">
            <w:pPr>
              <w:spacing w:line="276" w:lineRule="auto"/>
              <w:ind w:left="135" w:right="90" w:firstLine="0"/>
              <w:jc w:val="both"/>
              <w:rPr>
                <w:sz w:val="16"/>
                <w:szCs w:val="16"/>
              </w:rPr>
            </w:pPr>
            <w:r w:rsidDel="00000000" w:rsidR="00000000" w:rsidRPr="00000000">
              <w:rPr>
                <w:sz w:val="16"/>
                <w:szCs w:val="16"/>
                <w:rtl w:val="0"/>
              </w:rPr>
              <w:t xml:space="preserve">Moreover, while prosecuting unilateral conducts, the DOJ can propose the imposition of remedies to correct anticompetitive behavior before federal courts. The Sherman Act allows broad discretion to the DOJ when designing and proposing remedies. Remedies can include forcing wrongdoers to (i) cease the anticompetitive conduct (e.g., preventing exclusive agreements with suppliers or retailers); (ii) spin-off and/or sell parts of their business; (iii) forcing defendants to share infrastructure or other assets; among others. </w:t>
            </w:r>
          </w:p>
          <w:p w:rsidR="00000000" w:rsidDel="00000000" w:rsidP="00000000" w:rsidRDefault="00000000" w:rsidRPr="00000000" w14:paraId="0000069E">
            <w:pP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69F">
            <w:pPr>
              <w:spacing w:line="276" w:lineRule="auto"/>
              <w:ind w:left="135" w:right="90" w:firstLine="0"/>
              <w:jc w:val="both"/>
              <w:rPr>
                <w:i w:val="1"/>
                <w:sz w:val="16"/>
                <w:szCs w:val="16"/>
              </w:rPr>
            </w:pPr>
            <w:r w:rsidDel="00000000" w:rsidR="00000000" w:rsidRPr="00000000">
              <w:rPr>
                <w:i w:val="1"/>
                <w:sz w:val="16"/>
                <w:szCs w:val="16"/>
                <w:rtl w:val="0"/>
              </w:rPr>
              <w:t xml:space="preserve">[If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p>
          <w:p w:rsidR="00000000" w:rsidDel="00000000" w:rsidP="00000000" w:rsidRDefault="00000000" w:rsidRPr="00000000" w14:paraId="000006A0">
            <w:pP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6A1">
            <w:pPr>
              <w:spacing w:line="276" w:lineRule="auto"/>
              <w:ind w:left="135" w:right="90"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6A4">
            <w:pPr>
              <w:spacing w:line="276" w:lineRule="auto"/>
              <w:ind w:left="107" w:right="190" w:firstLine="0"/>
              <w:rPr>
                <w:sz w:val="16"/>
                <w:szCs w:val="16"/>
              </w:rPr>
            </w:pPr>
            <w:r w:rsidDel="00000000" w:rsidR="00000000" w:rsidRPr="00000000">
              <w:rPr>
                <w:sz w:val="16"/>
                <w:szCs w:val="16"/>
                <w:rtl w:val="0"/>
              </w:rPr>
              <w:t xml:space="preserve">Does the Competition Authority have the powers to conduct </w:t>
            </w:r>
            <w:r w:rsidDel="00000000" w:rsidR="00000000" w:rsidRPr="00000000">
              <w:rPr>
                <w:i w:val="1"/>
                <w:sz w:val="16"/>
                <w:szCs w:val="16"/>
                <w:rtl w:val="0"/>
              </w:rPr>
              <w:t xml:space="preserve">ex ante </w:t>
            </w:r>
            <w:r w:rsidDel="00000000" w:rsidR="00000000" w:rsidRPr="00000000">
              <w:rPr>
                <w:sz w:val="16"/>
                <w:szCs w:val="16"/>
                <w:rtl w:val="0"/>
              </w:rPr>
              <w:t xml:space="preserve">merger reviews?</w:t>
            </w:r>
          </w:p>
        </w:tc>
        <w:tc>
          <w:tcPr>
            <w:gridSpan w:val="6"/>
          </w:tcPr>
          <w:p w:rsidR="00000000" w:rsidDel="00000000" w:rsidP="00000000" w:rsidRDefault="00000000" w:rsidRPr="00000000" w14:paraId="000006A7">
            <w:pPr>
              <w:spacing w:line="276" w:lineRule="auto"/>
              <w:ind w:right="130"/>
              <w:jc w:val="center"/>
              <w:rPr>
                <w:sz w:val="16"/>
                <w:szCs w:val="16"/>
              </w:rPr>
            </w:pPr>
            <w:r w:rsidDel="00000000" w:rsidR="00000000" w:rsidRPr="00000000">
              <w:rPr>
                <w:sz w:val="16"/>
                <w:szCs w:val="16"/>
                <w:rtl w:val="0"/>
              </w:rPr>
              <w:t xml:space="preserve">Yes</w:t>
            </w:r>
          </w:p>
        </w:tc>
        <w:tc>
          <w:tcPr>
            <w:gridSpan w:val="3"/>
          </w:tcPr>
          <w:p w:rsidR="00000000" w:rsidDel="00000000" w:rsidP="00000000" w:rsidRDefault="00000000" w:rsidRPr="00000000" w14:paraId="000006AD">
            <w:pPr>
              <w:spacing w:line="276" w:lineRule="auto"/>
              <w:ind w:left="135" w:right="90" w:firstLine="0"/>
              <w:jc w:val="both"/>
              <w:rPr>
                <w:sz w:val="16"/>
                <w:szCs w:val="16"/>
              </w:rPr>
            </w:pPr>
            <w:r w:rsidDel="00000000" w:rsidR="00000000" w:rsidRPr="00000000">
              <w:rPr>
                <w:sz w:val="16"/>
                <w:szCs w:val="16"/>
                <w:rtl w:val="0"/>
              </w:rPr>
              <w:t xml:space="preserve">Akin to the FTC, the DOJ also has powers to conduct </w:t>
            </w:r>
            <w:r w:rsidDel="00000000" w:rsidR="00000000" w:rsidRPr="00000000">
              <w:rPr>
                <w:i w:val="1"/>
                <w:sz w:val="16"/>
                <w:szCs w:val="16"/>
                <w:rtl w:val="0"/>
              </w:rPr>
              <w:t xml:space="preserve">ex ante </w:t>
            </w:r>
            <w:r w:rsidDel="00000000" w:rsidR="00000000" w:rsidRPr="00000000">
              <w:rPr>
                <w:sz w:val="16"/>
                <w:szCs w:val="16"/>
                <w:rtl w:val="0"/>
              </w:rPr>
              <w:t xml:space="preserve">merger reviews, pursuant to Section 7 of the Clayton Act.</w:t>
            </w:r>
          </w:p>
          <w:p w:rsidR="00000000" w:rsidDel="00000000" w:rsidP="00000000" w:rsidRDefault="00000000" w:rsidRPr="00000000" w14:paraId="000006AE">
            <w:pP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6AF">
            <w:pPr>
              <w:spacing w:line="276" w:lineRule="auto"/>
              <w:ind w:left="135" w:right="90" w:firstLine="0"/>
              <w:jc w:val="both"/>
              <w:rPr>
                <w:sz w:val="16"/>
                <w:szCs w:val="16"/>
              </w:rPr>
            </w:pPr>
            <w:r w:rsidDel="00000000" w:rsidR="00000000" w:rsidRPr="00000000">
              <w:rPr>
                <w:sz w:val="16"/>
                <w:szCs w:val="16"/>
                <w:rtl w:val="0"/>
              </w:rPr>
              <w:t xml:space="preserve">The Clayton Act allows broad discretion to the DOJ when designing and proposing remedies, which can include structural and/or behavioral remedies.</w:t>
            </w:r>
          </w:p>
          <w:p w:rsidR="00000000" w:rsidDel="00000000" w:rsidP="00000000" w:rsidRDefault="00000000" w:rsidRPr="00000000" w14:paraId="000006B0">
            <w:pP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6B1">
            <w:pPr>
              <w:spacing w:line="276" w:lineRule="auto"/>
              <w:ind w:left="135" w:right="90" w:firstLine="0"/>
              <w:jc w:val="both"/>
              <w:rPr>
                <w:sz w:val="16"/>
                <w:szCs w:val="16"/>
              </w:rPr>
            </w:pPr>
            <w:r w:rsidDel="00000000" w:rsidR="00000000" w:rsidRPr="00000000">
              <w:rPr>
                <w:sz w:val="16"/>
                <w:szCs w:val="16"/>
                <w:rtl w:val="0"/>
              </w:rPr>
              <w:t xml:space="preserve">The Antitrust Procedures and Penalties Act, 15 U.S.C. § 16. (also called the “Tunney Act”), enacted in 1974, governs the procedures for the DOJ to impose remedies (through consent decrees).</w:t>
            </w:r>
          </w:p>
          <w:p w:rsidR="00000000" w:rsidDel="00000000" w:rsidP="00000000" w:rsidRDefault="00000000" w:rsidRPr="00000000" w14:paraId="000006B2">
            <w:pP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6B3">
            <w:pPr>
              <w:spacing w:line="276" w:lineRule="auto"/>
              <w:ind w:left="135" w:right="90" w:firstLine="0"/>
              <w:jc w:val="both"/>
              <w:rPr>
                <w:i w:val="1"/>
                <w:sz w:val="16"/>
                <w:szCs w:val="16"/>
              </w:rPr>
            </w:pPr>
            <w:r w:rsidDel="00000000" w:rsidR="00000000" w:rsidRPr="00000000">
              <w:rPr>
                <w:i w:val="1"/>
                <w:sz w:val="16"/>
                <w:szCs w:val="16"/>
                <w:rtl w:val="0"/>
              </w:rPr>
              <w:t xml:space="preserve">[If the answer is “yes”, please explain briefly the process and which are the remedies that authority can seek or impose and mention the relevant provisions]</w:t>
            </w:r>
          </w:p>
          <w:p w:rsidR="00000000" w:rsidDel="00000000" w:rsidP="00000000" w:rsidRDefault="00000000" w:rsidRPr="00000000" w14:paraId="000006B4">
            <w:pPr>
              <w:spacing w:line="276" w:lineRule="auto"/>
              <w:ind w:left="135" w:right="90"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6B7">
            <w:pPr>
              <w:spacing w:line="276" w:lineRule="auto"/>
              <w:ind w:left="107" w:right="190" w:firstLine="0"/>
              <w:rPr>
                <w:sz w:val="16"/>
                <w:szCs w:val="16"/>
              </w:rPr>
            </w:pPr>
            <w:r w:rsidDel="00000000" w:rsidR="00000000" w:rsidRPr="00000000">
              <w:rPr>
                <w:sz w:val="16"/>
                <w:szCs w:val="16"/>
                <w:rtl w:val="0"/>
              </w:rPr>
              <w:t xml:space="preserve">Is the notification of merger transactions mandatory?</w:t>
            </w:r>
          </w:p>
        </w:tc>
        <w:tc>
          <w:tcPr>
            <w:gridSpan w:val="6"/>
          </w:tcPr>
          <w:p w:rsidR="00000000" w:rsidDel="00000000" w:rsidP="00000000" w:rsidRDefault="00000000" w:rsidRPr="00000000" w14:paraId="000006BA">
            <w:pPr>
              <w:spacing w:line="276" w:lineRule="auto"/>
              <w:ind w:right="130"/>
              <w:jc w:val="center"/>
              <w:rPr>
                <w:sz w:val="16"/>
                <w:szCs w:val="16"/>
              </w:rPr>
            </w:pPr>
            <w:r w:rsidDel="00000000" w:rsidR="00000000" w:rsidRPr="00000000">
              <w:rPr>
                <w:sz w:val="16"/>
                <w:szCs w:val="16"/>
                <w:rtl w:val="0"/>
              </w:rPr>
              <w:t xml:space="preserve">Yes</w:t>
            </w:r>
          </w:p>
        </w:tc>
        <w:tc>
          <w:tcPr>
            <w:gridSpan w:val="3"/>
          </w:tcPr>
          <w:p w:rsidR="00000000" w:rsidDel="00000000" w:rsidP="00000000" w:rsidRDefault="00000000" w:rsidRPr="00000000" w14:paraId="000006C0">
            <w:pP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6C1">
            <w:pPr>
              <w:spacing w:line="276" w:lineRule="auto"/>
              <w:ind w:left="135" w:right="90" w:firstLine="0"/>
              <w:jc w:val="both"/>
              <w:rPr>
                <w:sz w:val="16"/>
                <w:szCs w:val="16"/>
              </w:rPr>
            </w:pPr>
            <w:r w:rsidDel="00000000" w:rsidR="00000000" w:rsidRPr="00000000">
              <w:rPr>
                <w:sz w:val="16"/>
                <w:szCs w:val="16"/>
                <w:rtl w:val="0"/>
              </w:rPr>
              <w:t xml:space="preserve">Same as the FTC. Under the HSR Act, parties of mergers that meet certain requirements are required to notify the DOJ and to obtain the agency's approval before implementing the transaction. The DOJ can impose both structural and behavioral remedies as a condition to approve a merger. Section 7 of the Clayton Act is the main provision governing merger review by the DOJ.</w:t>
            </w:r>
          </w:p>
          <w:p w:rsidR="00000000" w:rsidDel="00000000" w:rsidP="00000000" w:rsidRDefault="00000000" w:rsidRPr="00000000" w14:paraId="000006C2">
            <w:pP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6C3">
            <w:pPr>
              <w:spacing w:line="276" w:lineRule="auto"/>
              <w:ind w:left="135" w:right="90" w:firstLine="0"/>
              <w:jc w:val="both"/>
              <w:rPr>
                <w:i w:val="1"/>
                <w:sz w:val="16"/>
                <w:szCs w:val="16"/>
              </w:rPr>
            </w:pPr>
            <w:r w:rsidDel="00000000" w:rsidR="00000000" w:rsidRPr="00000000">
              <w:rPr>
                <w:i w:val="1"/>
                <w:sz w:val="16"/>
                <w:szCs w:val="16"/>
                <w:rtl w:val="0"/>
              </w:rPr>
              <w:t xml:space="preserve">[If the answer is “yes”, please explain whether all the transactions shall be notified or if there is a threshold; mention relevant provisions]</w:t>
            </w:r>
          </w:p>
          <w:p w:rsidR="00000000" w:rsidDel="00000000" w:rsidP="00000000" w:rsidRDefault="00000000" w:rsidRPr="00000000" w14:paraId="000006C4">
            <w:pPr>
              <w:spacing w:line="276" w:lineRule="auto"/>
              <w:ind w:left="135" w:right="90"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6C7">
            <w:pPr>
              <w:spacing w:line="276" w:lineRule="auto"/>
              <w:ind w:left="107" w:right="190" w:firstLine="0"/>
              <w:rPr>
                <w:sz w:val="16"/>
                <w:szCs w:val="16"/>
              </w:rPr>
            </w:pPr>
            <w:r w:rsidDel="00000000" w:rsidR="00000000" w:rsidRPr="00000000">
              <w:rPr>
                <w:sz w:val="16"/>
                <w:szCs w:val="16"/>
                <w:rtl w:val="0"/>
              </w:rPr>
              <w:t xml:space="preserve">Can the parties close the transaction before the final decision of the Authority (suspensory effect of merger notification)?</w:t>
            </w:r>
          </w:p>
        </w:tc>
        <w:tc>
          <w:tcPr>
            <w:gridSpan w:val="6"/>
          </w:tcPr>
          <w:p w:rsidR="00000000" w:rsidDel="00000000" w:rsidP="00000000" w:rsidRDefault="00000000" w:rsidRPr="00000000" w14:paraId="000006CA">
            <w:pPr>
              <w:spacing w:line="276" w:lineRule="auto"/>
              <w:ind w:right="130"/>
              <w:jc w:val="center"/>
              <w:rPr>
                <w:sz w:val="16"/>
                <w:szCs w:val="16"/>
              </w:rPr>
            </w:pPr>
            <w:r w:rsidDel="00000000" w:rsidR="00000000" w:rsidRPr="00000000">
              <w:rPr>
                <w:sz w:val="16"/>
                <w:szCs w:val="16"/>
                <w:rtl w:val="0"/>
              </w:rPr>
              <w:t xml:space="preserve">No</w:t>
            </w:r>
          </w:p>
        </w:tc>
        <w:tc>
          <w:tcPr>
            <w:gridSpan w:val="3"/>
          </w:tcPr>
          <w:p w:rsidR="00000000" w:rsidDel="00000000" w:rsidP="00000000" w:rsidRDefault="00000000" w:rsidRPr="00000000" w14:paraId="000006D0">
            <w:pP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6D1">
            <w:pPr>
              <w:spacing w:line="276" w:lineRule="auto"/>
              <w:ind w:left="135" w:right="90" w:firstLine="0"/>
              <w:jc w:val="both"/>
              <w:rPr>
                <w:sz w:val="16"/>
                <w:szCs w:val="16"/>
              </w:rPr>
            </w:pPr>
            <w:r w:rsidDel="00000000" w:rsidR="00000000" w:rsidRPr="00000000">
              <w:rPr>
                <w:sz w:val="16"/>
                <w:szCs w:val="16"/>
                <w:rtl w:val="0"/>
              </w:rPr>
              <w:t xml:space="preserve">Implementing mergers that are subject to mandatory notification before the waiting period mentioned above are illegal in the United States, under Section 7A of the Clayton Act. According to Section 7A(g)(1) of the same statute, firms that commit “gun jumping” are liable for civil penalties.</w:t>
            </w:r>
          </w:p>
          <w:p w:rsidR="00000000" w:rsidDel="00000000" w:rsidP="00000000" w:rsidRDefault="00000000" w:rsidRPr="00000000" w14:paraId="000006D2">
            <w:pP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6D3">
            <w:pPr>
              <w:spacing w:line="276" w:lineRule="auto"/>
              <w:ind w:left="135" w:right="90" w:firstLine="0"/>
              <w:jc w:val="both"/>
              <w:rPr>
                <w:i w:val="1"/>
                <w:sz w:val="16"/>
                <w:szCs w:val="16"/>
              </w:rPr>
            </w:pPr>
            <w:r w:rsidDel="00000000" w:rsidR="00000000" w:rsidRPr="00000000">
              <w:rPr>
                <w:i w:val="1"/>
                <w:sz w:val="16"/>
                <w:szCs w:val="16"/>
                <w:rtl w:val="0"/>
              </w:rPr>
              <w:t xml:space="preserve">[Please mention the relevant provisions and add any explanation that you deem necessary]</w:t>
            </w:r>
          </w:p>
          <w:p w:rsidR="00000000" w:rsidDel="00000000" w:rsidP="00000000" w:rsidRDefault="00000000" w:rsidRPr="00000000" w14:paraId="000006D4">
            <w:pPr>
              <w:spacing w:line="276" w:lineRule="auto"/>
              <w:ind w:left="135" w:right="90"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6D7">
            <w:pPr>
              <w:spacing w:line="276" w:lineRule="auto"/>
              <w:ind w:left="107" w:right="190" w:firstLine="0"/>
              <w:rPr>
                <w:sz w:val="16"/>
                <w:szCs w:val="16"/>
              </w:rPr>
            </w:pPr>
            <w:r w:rsidDel="00000000" w:rsidR="00000000" w:rsidRPr="00000000">
              <w:rPr>
                <w:sz w:val="16"/>
                <w:szCs w:val="16"/>
                <w:rtl w:val="0"/>
              </w:rPr>
              <w:t xml:space="preserve">Does the Competition Authority have the power to carry out </w:t>
            </w:r>
            <w:r w:rsidDel="00000000" w:rsidR="00000000" w:rsidRPr="00000000">
              <w:rPr>
                <w:i w:val="1"/>
                <w:sz w:val="16"/>
                <w:szCs w:val="16"/>
                <w:rtl w:val="0"/>
              </w:rPr>
              <w:t xml:space="preserve">ex-post </w:t>
            </w:r>
            <w:r w:rsidDel="00000000" w:rsidR="00000000" w:rsidRPr="00000000">
              <w:rPr>
                <w:sz w:val="16"/>
                <w:szCs w:val="16"/>
                <w:rtl w:val="0"/>
              </w:rPr>
              <w:t xml:space="preserve">merger investigations?</w:t>
            </w:r>
          </w:p>
        </w:tc>
        <w:tc>
          <w:tcPr>
            <w:gridSpan w:val="6"/>
          </w:tcPr>
          <w:p w:rsidR="00000000" w:rsidDel="00000000" w:rsidP="00000000" w:rsidRDefault="00000000" w:rsidRPr="00000000" w14:paraId="000006DA">
            <w:pPr>
              <w:spacing w:line="276" w:lineRule="auto"/>
              <w:ind w:right="130"/>
              <w:jc w:val="center"/>
              <w:rPr>
                <w:sz w:val="16"/>
                <w:szCs w:val="16"/>
              </w:rPr>
            </w:pPr>
            <w:r w:rsidDel="00000000" w:rsidR="00000000" w:rsidRPr="00000000">
              <w:rPr>
                <w:sz w:val="16"/>
                <w:szCs w:val="16"/>
                <w:rtl w:val="0"/>
              </w:rPr>
              <w:t xml:space="preserve">Yes</w:t>
            </w:r>
          </w:p>
        </w:tc>
        <w:tc>
          <w:tcPr>
            <w:gridSpan w:val="3"/>
          </w:tcPr>
          <w:p w:rsidR="00000000" w:rsidDel="00000000" w:rsidP="00000000" w:rsidRDefault="00000000" w:rsidRPr="00000000" w14:paraId="000006E0">
            <w:pP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6E1">
            <w:pPr>
              <w:spacing w:line="276" w:lineRule="auto"/>
              <w:ind w:left="135" w:right="90" w:firstLine="0"/>
              <w:jc w:val="both"/>
              <w:rPr>
                <w:sz w:val="16"/>
                <w:szCs w:val="16"/>
              </w:rPr>
            </w:pPr>
            <w:r w:rsidDel="00000000" w:rsidR="00000000" w:rsidRPr="00000000">
              <w:rPr>
                <w:sz w:val="16"/>
                <w:szCs w:val="16"/>
                <w:rtl w:val="0"/>
              </w:rPr>
              <w:t xml:space="preserve">Yes. Under Section 7A of the Clayton Act, the DOJ has power to reassess a transaction.</w:t>
            </w:r>
          </w:p>
          <w:p w:rsidR="00000000" w:rsidDel="00000000" w:rsidP="00000000" w:rsidRDefault="00000000" w:rsidRPr="00000000" w14:paraId="000006E2">
            <w:pP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6E3">
            <w:pPr>
              <w:spacing w:line="276" w:lineRule="auto"/>
              <w:ind w:left="135" w:right="90" w:firstLine="0"/>
              <w:jc w:val="both"/>
              <w:rPr>
                <w:i w:val="1"/>
                <w:sz w:val="16"/>
                <w:szCs w:val="16"/>
              </w:rPr>
            </w:pPr>
            <w:r w:rsidDel="00000000" w:rsidR="00000000" w:rsidRPr="00000000">
              <w:rPr>
                <w:i w:val="1"/>
                <w:sz w:val="16"/>
                <w:szCs w:val="16"/>
                <w:rtl w:val="0"/>
              </w:rPr>
              <w:t xml:space="preserve">[Please mention relevant provisions]</w:t>
            </w:r>
          </w:p>
          <w:p w:rsidR="00000000" w:rsidDel="00000000" w:rsidP="00000000" w:rsidRDefault="00000000" w:rsidRPr="00000000" w14:paraId="000006E4">
            <w:pPr>
              <w:spacing w:line="276" w:lineRule="auto"/>
              <w:ind w:left="135" w:right="90"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6E7">
            <w:pPr>
              <w:spacing w:line="276" w:lineRule="auto"/>
              <w:ind w:left="107" w:right="190" w:firstLine="0"/>
              <w:rPr>
                <w:sz w:val="16"/>
                <w:szCs w:val="16"/>
              </w:rPr>
            </w:pPr>
            <w:r w:rsidDel="00000000" w:rsidR="00000000" w:rsidRPr="00000000">
              <w:rPr>
                <w:sz w:val="16"/>
                <w:szCs w:val="16"/>
                <w:rtl w:val="0"/>
              </w:rPr>
              <w:t xml:space="preserve">Does the Competition Authority have the power to impose remedies on </w:t>
            </w:r>
            <w:r w:rsidDel="00000000" w:rsidR="00000000" w:rsidRPr="00000000">
              <w:rPr>
                <w:i w:val="1"/>
                <w:sz w:val="16"/>
                <w:szCs w:val="16"/>
                <w:rtl w:val="0"/>
              </w:rPr>
              <w:t xml:space="preserve">ex-post </w:t>
            </w:r>
            <w:r w:rsidDel="00000000" w:rsidR="00000000" w:rsidRPr="00000000">
              <w:rPr>
                <w:sz w:val="16"/>
                <w:szCs w:val="16"/>
                <w:rtl w:val="0"/>
              </w:rPr>
              <w:t xml:space="preserve">merger investigations?</w:t>
            </w:r>
          </w:p>
        </w:tc>
        <w:tc>
          <w:tcPr>
            <w:gridSpan w:val="6"/>
          </w:tcPr>
          <w:p w:rsidR="00000000" w:rsidDel="00000000" w:rsidP="00000000" w:rsidRDefault="00000000" w:rsidRPr="00000000" w14:paraId="000006EA">
            <w:pPr>
              <w:spacing w:line="276" w:lineRule="auto"/>
              <w:ind w:right="130"/>
              <w:jc w:val="center"/>
              <w:rPr>
                <w:sz w:val="16"/>
                <w:szCs w:val="16"/>
              </w:rPr>
            </w:pPr>
            <w:r w:rsidDel="00000000" w:rsidR="00000000" w:rsidRPr="00000000">
              <w:rPr>
                <w:sz w:val="16"/>
                <w:szCs w:val="16"/>
                <w:rtl w:val="0"/>
              </w:rPr>
              <w:t xml:space="preserve">Yes</w:t>
            </w:r>
          </w:p>
        </w:tc>
        <w:tc>
          <w:tcPr>
            <w:gridSpan w:val="3"/>
          </w:tcPr>
          <w:p w:rsidR="00000000" w:rsidDel="00000000" w:rsidP="00000000" w:rsidRDefault="00000000" w:rsidRPr="00000000" w14:paraId="000006F0">
            <w:pP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6F1">
            <w:pPr>
              <w:spacing w:line="276" w:lineRule="auto"/>
              <w:ind w:left="135" w:right="90" w:firstLine="0"/>
              <w:jc w:val="both"/>
              <w:rPr>
                <w:sz w:val="16"/>
                <w:szCs w:val="16"/>
              </w:rPr>
            </w:pPr>
            <w:r w:rsidDel="00000000" w:rsidR="00000000" w:rsidRPr="00000000">
              <w:rPr>
                <w:sz w:val="16"/>
                <w:szCs w:val="16"/>
                <w:rtl w:val="0"/>
              </w:rPr>
              <w:t xml:space="preserve">Yes, under Section 7A of the Clayton Act.</w:t>
            </w:r>
          </w:p>
          <w:p w:rsidR="00000000" w:rsidDel="00000000" w:rsidP="00000000" w:rsidRDefault="00000000" w:rsidRPr="00000000" w14:paraId="000006F2">
            <w:pP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6F3">
            <w:pPr>
              <w:spacing w:line="276" w:lineRule="auto"/>
              <w:ind w:left="135" w:right="90" w:firstLine="0"/>
              <w:jc w:val="both"/>
              <w:rPr>
                <w:i w:val="1"/>
                <w:sz w:val="16"/>
                <w:szCs w:val="16"/>
              </w:rPr>
            </w:pPr>
            <w:r w:rsidDel="00000000" w:rsidR="00000000" w:rsidRPr="00000000">
              <w:rPr>
                <w:i w:val="1"/>
                <w:sz w:val="16"/>
                <w:szCs w:val="16"/>
                <w:rtl w:val="0"/>
              </w:rPr>
              <w:t xml:space="preserve">[If the answer is yes, please mention the remedies that the Authority can impose; mention relevant provisions]  </w:t>
            </w:r>
          </w:p>
          <w:p w:rsidR="00000000" w:rsidDel="00000000" w:rsidP="00000000" w:rsidRDefault="00000000" w:rsidRPr="00000000" w14:paraId="000006F4">
            <w:pPr>
              <w:spacing w:line="276" w:lineRule="auto"/>
              <w:ind w:left="135" w:right="90"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6F7">
            <w:pPr>
              <w:spacing w:line="276" w:lineRule="auto"/>
              <w:ind w:left="107" w:right="190" w:firstLine="0"/>
              <w:rPr>
                <w:sz w:val="16"/>
                <w:szCs w:val="16"/>
              </w:rPr>
            </w:pPr>
            <w:r w:rsidDel="00000000" w:rsidR="00000000" w:rsidRPr="00000000">
              <w:rPr>
                <w:sz w:val="16"/>
                <w:szCs w:val="16"/>
                <w:rtl w:val="0"/>
              </w:rPr>
              <w:t xml:space="preserve">Does the Competition Authority have powers to conduct dawn raids at premises?</w:t>
            </w:r>
          </w:p>
        </w:tc>
        <w:tc>
          <w:tcPr>
            <w:gridSpan w:val="6"/>
          </w:tcPr>
          <w:p w:rsidR="00000000" w:rsidDel="00000000" w:rsidP="00000000" w:rsidRDefault="00000000" w:rsidRPr="00000000" w14:paraId="000006FA">
            <w:pPr>
              <w:spacing w:line="276" w:lineRule="auto"/>
              <w:ind w:right="130"/>
              <w:jc w:val="center"/>
              <w:rPr>
                <w:sz w:val="16"/>
                <w:szCs w:val="16"/>
              </w:rPr>
            </w:pPr>
            <w:r w:rsidDel="00000000" w:rsidR="00000000" w:rsidRPr="00000000">
              <w:rPr>
                <w:sz w:val="16"/>
                <w:szCs w:val="16"/>
                <w:rtl w:val="0"/>
              </w:rPr>
              <w:t xml:space="preserve">Yes</w:t>
            </w:r>
          </w:p>
        </w:tc>
        <w:tc>
          <w:tcPr>
            <w:gridSpan w:val="3"/>
          </w:tcPr>
          <w:p w:rsidR="00000000" w:rsidDel="00000000" w:rsidP="00000000" w:rsidRDefault="00000000" w:rsidRPr="00000000" w14:paraId="00000700">
            <w:pP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701">
            <w:pPr>
              <w:spacing w:line="276" w:lineRule="auto"/>
              <w:ind w:left="135" w:right="90" w:firstLine="0"/>
              <w:jc w:val="both"/>
              <w:rPr>
                <w:sz w:val="16"/>
                <w:szCs w:val="16"/>
              </w:rPr>
            </w:pPr>
            <w:r w:rsidDel="00000000" w:rsidR="00000000" w:rsidRPr="00000000">
              <w:rPr>
                <w:sz w:val="16"/>
                <w:szCs w:val="16"/>
                <w:rtl w:val="0"/>
              </w:rPr>
              <w:t xml:space="preserve">The DOJ can conduct dawn raids (unannounced inspections of business premises) whenever it obtains a search warrant from a court, pursuant to the Fourth Amendment of the U.S. Constitution. Such searches are allowed when there is probable cause to believe that evidence of an antitrust violation exists.</w:t>
            </w:r>
          </w:p>
          <w:p w:rsidR="00000000" w:rsidDel="00000000" w:rsidP="00000000" w:rsidRDefault="00000000" w:rsidRPr="00000000" w14:paraId="00000702">
            <w:pP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703">
            <w:pPr>
              <w:spacing w:line="276" w:lineRule="auto"/>
              <w:ind w:left="135" w:right="90" w:firstLine="0"/>
              <w:jc w:val="both"/>
              <w:rPr>
                <w:i w:val="1"/>
                <w:sz w:val="16"/>
                <w:szCs w:val="16"/>
              </w:rPr>
            </w:pPr>
            <w:r w:rsidDel="00000000" w:rsidR="00000000" w:rsidRPr="00000000">
              <w:rPr>
                <w:i w:val="1"/>
                <w:sz w:val="16"/>
                <w:szCs w:val="16"/>
                <w:rtl w:val="0"/>
              </w:rPr>
              <w:t xml:space="preserve">[If the answer is “yes”, please mention whether the dawn raids shall be authorized by a judge, and mention the relevant provisions]</w:t>
            </w:r>
          </w:p>
          <w:p w:rsidR="00000000" w:rsidDel="00000000" w:rsidP="00000000" w:rsidRDefault="00000000" w:rsidRPr="00000000" w14:paraId="00000704">
            <w:pPr>
              <w:spacing w:line="276" w:lineRule="auto"/>
              <w:ind w:left="135" w:right="90" w:firstLine="0"/>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707">
            <w:pPr>
              <w:spacing w:line="276" w:lineRule="auto"/>
              <w:ind w:left="107" w:right="190" w:firstLine="0"/>
              <w:rPr>
                <w:sz w:val="16"/>
                <w:szCs w:val="16"/>
              </w:rPr>
            </w:pPr>
            <w:r w:rsidDel="00000000" w:rsidR="00000000" w:rsidRPr="00000000">
              <w:rPr>
                <w:sz w:val="16"/>
                <w:szCs w:val="16"/>
                <w:rtl w:val="0"/>
              </w:rPr>
              <w:t xml:space="preserve">Can the Competition Authority investigate </w:t>
            </w:r>
            <w:r w:rsidDel="00000000" w:rsidR="00000000" w:rsidRPr="00000000">
              <w:rPr>
                <w:i w:val="1"/>
                <w:sz w:val="16"/>
                <w:szCs w:val="16"/>
                <w:rtl w:val="0"/>
              </w:rPr>
              <w:t xml:space="preserve">ex officio </w:t>
            </w:r>
            <w:r w:rsidDel="00000000" w:rsidR="00000000" w:rsidRPr="00000000">
              <w:rPr>
                <w:sz w:val="16"/>
                <w:szCs w:val="16"/>
                <w:rtl w:val="0"/>
              </w:rPr>
              <w:t xml:space="preserve">cases?</w:t>
            </w:r>
          </w:p>
        </w:tc>
        <w:tc>
          <w:tcPr>
            <w:gridSpan w:val="6"/>
          </w:tcPr>
          <w:p w:rsidR="00000000" w:rsidDel="00000000" w:rsidP="00000000" w:rsidRDefault="00000000" w:rsidRPr="00000000" w14:paraId="0000070A">
            <w:pPr>
              <w:spacing w:before="1" w:line="276" w:lineRule="auto"/>
              <w:ind w:right="130"/>
              <w:jc w:val="center"/>
              <w:rPr>
                <w:sz w:val="16"/>
                <w:szCs w:val="16"/>
              </w:rPr>
            </w:pPr>
            <w:r w:rsidDel="00000000" w:rsidR="00000000" w:rsidRPr="00000000">
              <w:rPr>
                <w:sz w:val="16"/>
                <w:szCs w:val="16"/>
                <w:rtl w:val="0"/>
              </w:rPr>
              <w:t xml:space="preserve">Yes</w:t>
            </w:r>
          </w:p>
        </w:tc>
        <w:tc>
          <w:tcPr>
            <w:gridSpan w:val="3"/>
          </w:tcPr>
          <w:p w:rsidR="00000000" w:rsidDel="00000000" w:rsidP="00000000" w:rsidRDefault="00000000" w:rsidRPr="00000000" w14:paraId="00000710">
            <w:pP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711">
            <w:pPr>
              <w:spacing w:line="276" w:lineRule="auto"/>
              <w:ind w:left="135" w:right="90" w:firstLine="0"/>
              <w:jc w:val="both"/>
              <w:rPr>
                <w:sz w:val="16"/>
                <w:szCs w:val="16"/>
              </w:rPr>
            </w:pPr>
            <w:r w:rsidDel="00000000" w:rsidR="00000000" w:rsidRPr="00000000">
              <w:rPr>
                <w:sz w:val="16"/>
                <w:szCs w:val="16"/>
                <w:rtl w:val="0"/>
              </w:rPr>
              <w:t xml:space="preserve">When investigating potential infringements of Section 1 or 2 of the Sherman Act, or Section of the 7 Clayton Act, DOJ is allowed to initiate the investigations </w:t>
            </w:r>
            <w:r w:rsidDel="00000000" w:rsidR="00000000" w:rsidRPr="00000000">
              <w:rPr>
                <w:i w:val="1"/>
                <w:sz w:val="16"/>
                <w:szCs w:val="16"/>
                <w:rtl w:val="0"/>
              </w:rPr>
              <w:t xml:space="preserve">ex officio</w:t>
            </w:r>
            <w:r w:rsidDel="00000000" w:rsidR="00000000" w:rsidRPr="00000000">
              <w:rPr>
                <w:sz w:val="16"/>
                <w:szCs w:val="16"/>
                <w:rtl w:val="0"/>
              </w:rPr>
              <w:t xml:space="preserve">, pursuant to those same statutes.</w:t>
            </w:r>
          </w:p>
          <w:p w:rsidR="00000000" w:rsidDel="00000000" w:rsidP="00000000" w:rsidRDefault="00000000" w:rsidRPr="00000000" w14:paraId="00000712">
            <w:pP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713">
            <w:pPr>
              <w:spacing w:line="276" w:lineRule="auto"/>
              <w:ind w:left="135" w:right="90" w:firstLine="0"/>
              <w:jc w:val="both"/>
              <w:rPr>
                <w:i w:val="1"/>
                <w:sz w:val="16"/>
                <w:szCs w:val="16"/>
              </w:rPr>
            </w:pPr>
            <w:r w:rsidDel="00000000" w:rsidR="00000000" w:rsidRPr="00000000">
              <w:rPr>
                <w:i w:val="1"/>
                <w:sz w:val="16"/>
                <w:szCs w:val="16"/>
                <w:rtl w:val="0"/>
              </w:rPr>
              <w:t xml:space="preserve">[Please mention the relevant provisions]</w:t>
            </w:r>
          </w:p>
          <w:p w:rsidR="00000000" w:rsidDel="00000000" w:rsidP="00000000" w:rsidRDefault="00000000" w:rsidRPr="00000000" w14:paraId="00000714">
            <w:pPr>
              <w:spacing w:line="276" w:lineRule="auto"/>
              <w:ind w:left="135" w:right="90" w:firstLine="0"/>
              <w:jc w:val="both"/>
              <w:rPr>
                <w:sz w:val="16"/>
                <w:szCs w:val="16"/>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717">
            <w:pPr>
              <w:spacing w:line="276" w:lineRule="auto"/>
              <w:ind w:left="107" w:right="190" w:firstLine="0"/>
              <w:rPr>
                <w:sz w:val="16"/>
                <w:szCs w:val="16"/>
              </w:rPr>
            </w:pPr>
            <w:r w:rsidDel="00000000" w:rsidR="00000000" w:rsidRPr="00000000">
              <w:rPr>
                <w:sz w:val="16"/>
                <w:szCs w:val="16"/>
                <w:rtl w:val="0"/>
              </w:rPr>
              <w:t xml:space="preserve">Does the Competition Authority have powers to accept leniency applications?</w:t>
            </w:r>
          </w:p>
        </w:tc>
        <w:tc>
          <w:tcPr>
            <w:gridSpan w:val="6"/>
          </w:tcPr>
          <w:p w:rsidR="00000000" w:rsidDel="00000000" w:rsidP="00000000" w:rsidRDefault="00000000" w:rsidRPr="00000000" w14:paraId="0000071A">
            <w:pPr>
              <w:spacing w:line="276" w:lineRule="auto"/>
              <w:ind w:right="130"/>
              <w:jc w:val="center"/>
              <w:rPr>
                <w:sz w:val="16"/>
                <w:szCs w:val="16"/>
              </w:rPr>
            </w:pPr>
            <w:r w:rsidDel="00000000" w:rsidR="00000000" w:rsidRPr="00000000">
              <w:rPr>
                <w:sz w:val="16"/>
                <w:szCs w:val="16"/>
                <w:rtl w:val="0"/>
              </w:rPr>
              <w:t xml:space="preserve">Yes</w:t>
            </w:r>
          </w:p>
        </w:tc>
        <w:tc>
          <w:tcPr>
            <w:gridSpan w:val="3"/>
          </w:tcPr>
          <w:p w:rsidR="00000000" w:rsidDel="00000000" w:rsidP="00000000" w:rsidRDefault="00000000" w:rsidRPr="00000000" w14:paraId="00000720">
            <w:pP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721">
            <w:pPr>
              <w:spacing w:line="276" w:lineRule="auto"/>
              <w:ind w:left="135" w:right="90" w:firstLine="0"/>
              <w:jc w:val="both"/>
              <w:rPr>
                <w:sz w:val="16"/>
                <w:szCs w:val="16"/>
              </w:rPr>
            </w:pPr>
            <w:r w:rsidDel="00000000" w:rsidR="00000000" w:rsidRPr="00000000">
              <w:rPr>
                <w:sz w:val="16"/>
                <w:szCs w:val="16"/>
                <w:rtl w:val="0"/>
              </w:rPr>
              <w:t xml:space="preserve">The DOJ has a policy of according leniency to organizations or individuals that self-report their participation in a criminal conspiracy in violation of Section 1 or 3(a) of the Sherman Antitrust Act, 15 U.S.C. §§ 1, 3(a), and meet certain conditions. As used in this policy, an organization or individual that meets the criteria for leniency will not be charged criminally for the illegal activity.</w:t>
            </w:r>
          </w:p>
          <w:p w:rsidR="00000000" w:rsidDel="00000000" w:rsidP="00000000" w:rsidRDefault="00000000" w:rsidRPr="00000000" w14:paraId="00000722">
            <w:pP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723">
            <w:pPr>
              <w:spacing w:line="276" w:lineRule="auto"/>
              <w:ind w:left="135" w:right="90" w:firstLine="0"/>
              <w:jc w:val="both"/>
              <w:rPr>
                <w:sz w:val="16"/>
                <w:szCs w:val="16"/>
              </w:rPr>
            </w:pPr>
            <w:r w:rsidDel="00000000" w:rsidR="00000000" w:rsidRPr="00000000">
              <w:rPr>
                <w:sz w:val="16"/>
                <w:szCs w:val="16"/>
                <w:rtl w:val="0"/>
              </w:rPr>
              <w:t xml:space="preserve">Title 7, notably provisions 7-3.310 to 7-3.320 of the DOJ's Justice Manual, sets forth the agency's policies and procedures governing the leniency program.</w:t>
            </w:r>
          </w:p>
          <w:p w:rsidR="00000000" w:rsidDel="00000000" w:rsidP="00000000" w:rsidRDefault="00000000" w:rsidRPr="00000000" w14:paraId="00000724">
            <w:pP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725">
            <w:pPr>
              <w:spacing w:line="276" w:lineRule="auto"/>
              <w:ind w:left="135" w:right="90" w:firstLine="0"/>
              <w:jc w:val="both"/>
              <w:rPr>
                <w:i w:val="1"/>
                <w:sz w:val="16"/>
                <w:szCs w:val="16"/>
              </w:rPr>
            </w:pPr>
            <w:r w:rsidDel="00000000" w:rsidR="00000000" w:rsidRPr="00000000">
              <w:rPr>
                <w:i w:val="1"/>
                <w:sz w:val="16"/>
                <w:szCs w:val="16"/>
                <w:rtl w:val="0"/>
              </w:rPr>
              <w:t xml:space="preserve">[If the answer is “yes”, please mention if there is any limitation for the applicants, what are the benefits, and mention the relevant provisions. Include any commentary that you consider relevant about the leniency program]</w:t>
            </w:r>
          </w:p>
          <w:p w:rsidR="00000000" w:rsidDel="00000000" w:rsidP="00000000" w:rsidRDefault="00000000" w:rsidRPr="00000000" w14:paraId="00000726">
            <w:pPr>
              <w:spacing w:line="276" w:lineRule="auto"/>
              <w:ind w:left="135" w:right="90" w:firstLine="0"/>
              <w:jc w:val="both"/>
              <w:rPr>
                <w:sz w:val="16"/>
                <w:szCs w:val="16"/>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729">
            <w:pPr>
              <w:spacing w:line="276" w:lineRule="auto"/>
              <w:ind w:left="107" w:right="190" w:firstLine="0"/>
              <w:rPr>
                <w:sz w:val="16"/>
                <w:szCs w:val="16"/>
              </w:rPr>
            </w:pPr>
            <w:r w:rsidDel="00000000" w:rsidR="00000000" w:rsidRPr="00000000">
              <w:rPr>
                <w:sz w:val="16"/>
                <w:szCs w:val="16"/>
                <w:rtl w:val="0"/>
              </w:rPr>
              <w:t xml:space="preserve">Does the Competition Authority have powers to seek criminal punishment?</w:t>
            </w:r>
          </w:p>
        </w:tc>
        <w:tc>
          <w:tcPr>
            <w:gridSpan w:val="6"/>
          </w:tcPr>
          <w:p w:rsidR="00000000" w:rsidDel="00000000" w:rsidP="00000000" w:rsidRDefault="00000000" w:rsidRPr="00000000" w14:paraId="0000072C">
            <w:pPr>
              <w:spacing w:line="276" w:lineRule="auto"/>
              <w:ind w:right="130"/>
              <w:jc w:val="center"/>
              <w:rPr>
                <w:sz w:val="16"/>
                <w:szCs w:val="16"/>
              </w:rPr>
            </w:pPr>
            <w:r w:rsidDel="00000000" w:rsidR="00000000" w:rsidRPr="00000000">
              <w:rPr>
                <w:sz w:val="16"/>
                <w:szCs w:val="16"/>
                <w:rtl w:val="0"/>
              </w:rPr>
              <w:t xml:space="preserve">Yes</w:t>
            </w:r>
          </w:p>
        </w:tc>
        <w:tc>
          <w:tcPr>
            <w:gridSpan w:val="3"/>
          </w:tcPr>
          <w:p w:rsidR="00000000" w:rsidDel="00000000" w:rsidP="00000000" w:rsidRDefault="00000000" w:rsidRPr="00000000" w14:paraId="00000732">
            <w:pP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733">
            <w:pPr>
              <w:spacing w:line="276" w:lineRule="auto"/>
              <w:ind w:left="135" w:right="90" w:firstLine="0"/>
              <w:jc w:val="both"/>
              <w:rPr>
                <w:sz w:val="16"/>
                <w:szCs w:val="16"/>
              </w:rPr>
            </w:pPr>
            <w:r w:rsidDel="00000000" w:rsidR="00000000" w:rsidRPr="00000000">
              <w:rPr>
                <w:sz w:val="16"/>
                <w:szCs w:val="16"/>
                <w:rtl w:val="0"/>
              </w:rPr>
              <w:t xml:space="preserve">See comment below about the criminal prosecutions of anticompetitive conducts under the Sherman Act.</w:t>
            </w:r>
          </w:p>
          <w:p w:rsidR="00000000" w:rsidDel="00000000" w:rsidP="00000000" w:rsidRDefault="00000000" w:rsidRPr="00000000" w14:paraId="00000734">
            <w:pP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735">
            <w:pPr>
              <w:spacing w:line="276" w:lineRule="auto"/>
              <w:ind w:left="135" w:right="90" w:firstLine="0"/>
              <w:jc w:val="both"/>
              <w:rPr>
                <w:i w:val="1"/>
                <w:sz w:val="16"/>
                <w:szCs w:val="16"/>
              </w:rPr>
            </w:pPr>
            <w:r w:rsidDel="00000000" w:rsidR="00000000" w:rsidRPr="00000000">
              <w:rPr>
                <w:i w:val="1"/>
                <w:sz w:val="16"/>
                <w:szCs w:val="16"/>
                <w:rtl w:val="0"/>
              </w:rPr>
              <w:t xml:space="preserve">[If the answer is “yes”, please mention the different kinds of sanctions that the agency can impose]  </w:t>
            </w:r>
          </w:p>
          <w:p w:rsidR="00000000" w:rsidDel="00000000" w:rsidP="00000000" w:rsidRDefault="00000000" w:rsidRPr="00000000" w14:paraId="00000736">
            <w:pPr>
              <w:spacing w:line="276" w:lineRule="auto"/>
              <w:ind w:left="135" w:right="90" w:firstLine="0"/>
              <w:jc w:val="both"/>
              <w:rPr>
                <w:sz w:val="16"/>
                <w:szCs w:val="16"/>
              </w:rPr>
            </w:pPr>
            <w:r w:rsidDel="00000000" w:rsidR="00000000" w:rsidRPr="00000000">
              <w:rPr>
                <w:rtl w:val="0"/>
              </w:rPr>
            </w:r>
          </w:p>
        </w:tc>
      </w:tr>
      <w:tr>
        <w:trPr>
          <w:cantSplit w:val="0"/>
          <w:trHeight w:val="179" w:hRule="atLeast"/>
          <w:tblHeader w:val="0"/>
        </w:trPr>
        <w:tc>
          <w:tcPr>
            <w:gridSpan w:val="12"/>
            <w:shd w:fill="d2c7b4" w:val="clear"/>
          </w:tcPr>
          <w:p w:rsidR="00000000" w:rsidDel="00000000" w:rsidP="00000000" w:rsidRDefault="00000000" w:rsidRPr="00000000" w14:paraId="00000739">
            <w:pPr>
              <w:spacing w:before="1" w:line="276" w:lineRule="auto"/>
              <w:ind w:left="107" w:firstLine="0"/>
              <w:rPr>
                <w:b w:val="1"/>
                <w:sz w:val="16"/>
                <w:szCs w:val="16"/>
              </w:rPr>
            </w:pPr>
            <w:r w:rsidDel="00000000" w:rsidR="00000000" w:rsidRPr="00000000">
              <w:rPr>
                <w:b w:val="1"/>
                <w:sz w:val="16"/>
                <w:szCs w:val="16"/>
                <w:rtl w:val="0"/>
              </w:rPr>
              <w:t xml:space="preserve">Advocacy</w:t>
            </w:r>
          </w:p>
        </w:tc>
      </w:tr>
      <w:tr>
        <w:trPr>
          <w:cantSplit w:val="0"/>
          <w:trHeight w:val="537" w:hRule="atLeast"/>
          <w:tblHeader w:val="0"/>
        </w:trPr>
        <w:tc>
          <w:tcPr>
            <w:gridSpan w:val="3"/>
          </w:tcPr>
          <w:p w:rsidR="00000000" w:rsidDel="00000000" w:rsidP="00000000" w:rsidRDefault="00000000" w:rsidRPr="00000000" w14:paraId="00000745">
            <w:pPr>
              <w:spacing w:line="276" w:lineRule="auto"/>
              <w:ind w:left="107" w:firstLine="0"/>
              <w:jc w:val="both"/>
              <w:rPr>
                <w:sz w:val="16"/>
                <w:szCs w:val="16"/>
              </w:rPr>
            </w:pPr>
            <w:r w:rsidDel="00000000" w:rsidR="00000000" w:rsidRPr="00000000">
              <w:rPr>
                <w:sz w:val="16"/>
                <w:szCs w:val="16"/>
                <w:rtl w:val="0"/>
              </w:rPr>
              <w:t xml:space="preserve">Can the Competition Authority issue opinions on draft legislation?</w:t>
            </w:r>
          </w:p>
        </w:tc>
        <w:tc>
          <w:tcPr>
            <w:gridSpan w:val="6"/>
          </w:tcPr>
          <w:p w:rsidR="00000000" w:rsidDel="00000000" w:rsidP="00000000" w:rsidRDefault="00000000" w:rsidRPr="00000000" w14:paraId="00000748">
            <w:pPr>
              <w:spacing w:line="276" w:lineRule="auto"/>
              <w:ind w:left="604" w:right="600" w:firstLine="0"/>
              <w:jc w:val="center"/>
              <w:rPr>
                <w:sz w:val="16"/>
                <w:szCs w:val="16"/>
              </w:rPr>
            </w:pPr>
            <w:r w:rsidDel="00000000" w:rsidR="00000000" w:rsidRPr="00000000">
              <w:rPr>
                <w:sz w:val="16"/>
                <w:szCs w:val="16"/>
                <w:rtl w:val="0"/>
              </w:rPr>
              <w:t xml:space="preserve">No</w:t>
            </w:r>
          </w:p>
        </w:tc>
        <w:tc>
          <w:tcPr>
            <w:gridSpan w:val="3"/>
          </w:tcPr>
          <w:p w:rsidR="00000000" w:rsidDel="00000000" w:rsidP="00000000" w:rsidRDefault="00000000" w:rsidRPr="00000000" w14:paraId="0000074E">
            <w:pPr>
              <w:spacing w:line="276" w:lineRule="auto"/>
              <w:ind w:left="135" w:right="85" w:firstLine="0"/>
              <w:jc w:val="both"/>
              <w:rPr>
                <w:sz w:val="16"/>
                <w:szCs w:val="16"/>
              </w:rPr>
            </w:pPr>
            <w:r w:rsidDel="00000000" w:rsidR="00000000" w:rsidRPr="00000000">
              <w:rPr>
                <w:rtl w:val="0"/>
              </w:rPr>
            </w:r>
          </w:p>
          <w:p w:rsidR="00000000" w:rsidDel="00000000" w:rsidP="00000000" w:rsidRDefault="00000000" w:rsidRPr="00000000" w14:paraId="0000074F">
            <w:pPr>
              <w:spacing w:line="276" w:lineRule="auto"/>
              <w:ind w:left="135" w:right="85" w:firstLine="0"/>
              <w:jc w:val="both"/>
              <w:rPr>
                <w:i w:val="1"/>
                <w:sz w:val="16"/>
                <w:szCs w:val="16"/>
              </w:rPr>
            </w:pPr>
            <w:r w:rsidDel="00000000" w:rsidR="00000000" w:rsidRPr="00000000">
              <w:rPr>
                <w:i w:val="1"/>
                <w:sz w:val="16"/>
                <w:szCs w:val="16"/>
                <w:rtl w:val="0"/>
              </w:rPr>
              <w:t xml:space="preserve">[If the answer is yes, please specify if there is any kind of limitation to the agency’s authority to issue opinions, include relevant provisions]</w:t>
            </w:r>
          </w:p>
          <w:p w:rsidR="00000000" w:rsidDel="00000000" w:rsidP="00000000" w:rsidRDefault="00000000" w:rsidRPr="00000000" w14:paraId="00000750">
            <w:pPr>
              <w:spacing w:line="276" w:lineRule="auto"/>
              <w:ind w:left="135" w:right="85" w:firstLine="0"/>
              <w:jc w:val="both"/>
              <w:rPr>
                <w:sz w:val="16"/>
                <w:szCs w:val="16"/>
              </w:rPr>
            </w:pPr>
            <w:r w:rsidDel="00000000" w:rsidR="00000000" w:rsidRPr="00000000">
              <w:rPr>
                <w:rtl w:val="0"/>
              </w:rPr>
            </w:r>
          </w:p>
        </w:tc>
      </w:tr>
      <w:tr>
        <w:trPr>
          <w:cantSplit w:val="0"/>
          <w:trHeight w:val="717" w:hRule="atLeast"/>
          <w:tblHeader w:val="0"/>
        </w:trPr>
        <w:tc>
          <w:tcPr>
            <w:gridSpan w:val="3"/>
          </w:tcPr>
          <w:p w:rsidR="00000000" w:rsidDel="00000000" w:rsidP="00000000" w:rsidRDefault="00000000" w:rsidRPr="00000000" w14:paraId="00000753">
            <w:pPr>
              <w:spacing w:line="276" w:lineRule="auto"/>
              <w:ind w:left="107" w:firstLine="0"/>
              <w:jc w:val="both"/>
              <w:rPr>
                <w:sz w:val="16"/>
                <w:szCs w:val="16"/>
              </w:rPr>
            </w:pPr>
            <w:r w:rsidDel="00000000" w:rsidR="00000000" w:rsidRPr="00000000">
              <w:rPr>
                <w:sz w:val="16"/>
                <w:szCs w:val="16"/>
                <w:rtl w:val="0"/>
              </w:rPr>
              <w:t xml:space="preserve">Is the executive and/or the legislature obliged to request the opinion of the Competition Authority when drafting legislation that may impact</w:t>
            </w:r>
          </w:p>
          <w:p w:rsidR="00000000" w:rsidDel="00000000" w:rsidP="00000000" w:rsidRDefault="00000000" w:rsidRPr="00000000" w14:paraId="00000754">
            <w:pPr>
              <w:spacing w:line="276" w:lineRule="auto"/>
              <w:ind w:left="107" w:firstLine="0"/>
              <w:jc w:val="both"/>
              <w:rPr>
                <w:sz w:val="16"/>
                <w:szCs w:val="16"/>
              </w:rPr>
            </w:pPr>
            <w:r w:rsidDel="00000000" w:rsidR="00000000" w:rsidRPr="00000000">
              <w:rPr>
                <w:sz w:val="16"/>
                <w:szCs w:val="16"/>
                <w:rtl w:val="0"/>
              </w:rPr>
              <w:t xml:space="preserve">competition?</w:t>
            </w:r>
          </w:p>
        </w:tc>
        <w:tc>
          <w:tcPr>
            <w:gridSpan w:val="6"/>
          </w:tcPr>
          <w:p w:rsidR="00000000" w:rsidDel="00000000" w:rsidP="00000000" w:rsidRDefault="00000000" w:rsidRPr="00000000" w14:paraId="00000757">
            <w:pPr>
              <w:spacing w:line="276" w:lineRule="auto"/>
              <w:ind w:left="604" w:right="600" w:firstLine="0"/>
              <w:jc w:val="center"/>
              <w:rPr>
                <w:sz w:val="16"/>
                <w:szCs w:val="16"/>
              </w:rPr>
            </w:pPr>
            <w:r w:rsidDel="00000000" w:rsidR="00000000" w:rsidRPr="00000000">
              <w:rPr>
                <w:sz w:val="16"/>
                <w:szCs w:val="16"/>
                <w:rtl w:val="0"/>
              </w:rPr>
              <w:t xml:space="preserve">No </w:t>
            </w:r>
          </w:p>
        </w:tc>
        <w:tc>
          <w:tcPr>
            <w:gridSpan w:val="3"/>
          </w:tcPr>
          <w:p w:rsidR="00000000" w:rsidDel="00000000" w:rsidP="00000000" w:rsidRDefault="00000000" w:rsidRPr="00000000" w14:paraId="0000075D">
            <w:pPr>
              <w:spacing w:line="276" w:lineRule="auto"/>
              <w:ind w:left="135" w:right="85" w:firstLine="0"/>
              <w:jc w:val="both"/>
              <w:rPr>
                <w:sz w:val="16"/>
                <w:szCs w:val="16"/>
              </w:rPr>
            </w:pPr>
            <w:r w:rsidDel="00000000" w:rsidR="00000000" w:rsidRPr="00000000">
              <w:rPr>
                <w:rtl w:val="0"/>
              </w:rPr>
            </w:r>
          </w:p>
          <w:p w:rsidR="00000000" w:rsidDel="00000000" w:rsidP="00000000" w:rsidRDefault="00000000" w:rsidRPr="00000000" w14:paraId="0000075E">
            <w:pPr>
              <w:spacing w:line="276" w:lineRule="auto"/>
              <w:ind w:left="135" w:right="85" w:firstLine="0"/>
              <w:jc w:val="both"/>
              <w:rPr>
                <w:i w:val="1"/>
                <w:sz w:val="16"/>
                <w:szCs w:val="16"/>
              </w:rPr>
            </w:pPr>
            <w:r w:rsidDel="00000000" w:rsidR="00000000" w:rsidRPr="00000000">
              <w:rPr>
                <w:i w:val="1"/>
                <w:sz w:val="16"/>
                <w:szCs w:val="16"/>
                <w:rtl w:val="0"/>
              </w:rPr>
              <w:t xml:space="preserve">[If the answer is yes, include relevant provisions]</w:t>
            </w:r>
          </w:p>
        </w:tc>
      </w:tr>
      <w:tr>
        <w:trPr>
          <w:cantSplit w:val="0"/>
          <w:trHeight w:val="179" w:hRule="atLeast"/>
          <w:tblHeader w:val="0"/>
        </w:trPr>
        <w:tc>
          <w:tcPr>
            <w:gridSpan w:val="12"/>
            <w:shd w:fill="d2c7b4" w:val="clear"/>
          </w:tcPr>
          <w:p w:rsidR="00000000" w:rsidDel="00000000" w:rsidP="00000000" w:rsidRDefault="00000000" w:rsidRPr="00000000" w14:paraId="00000761">
            <w:pPr>
              <w:spacing w:before="1" w:line="276" w:lineRule="auto"/>
              <w:ind w:left="107" w:firstLine="0"/>
              <w:rPr>
                <w:b w:val="1"/>
                <w:sz w:val="16"/>
                <w:szCs w:val="16"/>
              </w:rPr>
            </w:pPr>
            <w:r w:rsidDel="00000000" w:rsidR="00000000" w:rsidRPr="00000000">
              <w:rPr>
                <w:b w:val="1"/>
                <w:sz w:val="16"/>
                <w:szCs w:val="16"/>
                <w:rtl w:val="0"/>
              </w:rPr>
              <w:t xml:space="preserve">Rulemaking</w:t>
            </w:r>
          </w:p>
        </w:tc>
      </w:tr>
      <w:tr>
        <w:trPr>
          <w:cantSplit w:val="0"/>
          <w:trHeight w:val="276" w:hRule="atLeast"/>
          <w:tblHeader w:val="0"/>
        </w:trPr>
        <w:tc>
          <w:tcPr>
            <w:gridSpan w:val="3"/>
            <w:vMerge w:val="restart"/>
          </w:tcPr>
          <w:p w:rsidR="00000000" w:rsidDel="00000000" w:rsidP="00000000" w:rsidRDefault="00000000" w:rsidRPr="00000000" w14:paraId="0000076D">
            <w:pPr>
              <w:spacing w:line="276" w:lineRule="auto"/>
              <w:ind w:left="107" w:firstLine="0"/>
              <w:rPr>
                <w:sz w:val="16"/>
                <w:szCs w:val="16"/>
              </w:rPr>
            </w:pPr>
            <w:r w:rsidDel="00000000" w:rsidR="00000000" w:rsidRPr="00000000">
              <w:rPr>
                <w:sz w:val="16"/>
                <w:szCs w:val="16"/>
                <w:rtl w:val="0"/>
              </w:rPr>
              <w:t xml:space="preserve">Can the Competition Authority issue guidelines?</w:t>
            </w:r>
          </w:p>
        </w:tc>
        <w:tc>
          <w:tcPr>
            <w:gridSpan w:val="6"/>
            <w:vMerge w:val="restart"/>
          </w:tcPr>
          <w:p w:rsidR="00000000" w:rsidDel="00000000" w:rsidP="00000000" w:rsidRDefault="00000000" w:rsidRPr="00000000" w14:paraId="00000770">
            <w:pPr>
              <w:spacing w:line="276" w:lineRule="auto"/>
              <w:ind w:right="135"/>
              <w:jc w:val="center"/>
              <w:rPr>
                <w:sz w:val="16"/>
                <w:szCs w:val="16"/>
              </w:rPr>
            </w:pPr>
            <w:r w:rsidDel="00000000" w:rsidR="00000000" w:rsidRPr="00000000">
              <w:rPr>
                <w:sz w:val="16"/>
                <w:szCs w:val="16"/>
                <w:rtl w:val="0"/>
              </w:rPr>
              <w:t xml:space="preserve">Non-Binding</w:t>
            </w:r>
          </w:p>
        </w:tc>
        <w:tc>
          <w:tcPr/>
          <w:p w:rsidR="00000000" w:rsidDel="00000000" w:rsidP="00000000" w:rsidRDefault="00000000" w:rsidRPr="00000000" w14:paraId="00000776">
            <w:pPr>
              <w:spacing w:line="276" w:lineRule="auto"/>
              <w:ind w:right="82"/>
              <w:jc w:val="center"/>
              <w:rPr>
                <w:sz w:val="16"/>
                <w:szCs w:val="16"/>
              </w:rPr>
            </w:pPr>
            <w:r w:rsidDel="00000000" w:rsidR="00000000" w:rsidRPr="00000000">
              <w:rPr>
                <w:color w:val="ff0000"/>
                <w:sz w:val="16"/>
                <w:szCs w:val="16"/>
                <w:rtl w:val="0"/>
              </w:rPr>
              <w:t xml:space="preserve">X</w:t>
            </w:r>
            <w:r w:rsidDel="00000000" w:rsidR="00000000" w:rsidRPr="00000000">
              <w:rPr>
                <w:rtl w:val="0"/>
              </w:rPr>
            </w:r>
          </w:p>
          <w:p w:rsidR="00000000" w:rsidDel="00000000" w:rsidP="00000000" w:rsidRDefault="00000000" w:rsidRPr="00000000" w14:paraId="00000777">
            <w:pPr>
              <w:spacing w:line="276" w:lineRule="auto"/>
              <w:ind w:right="82"/>
              <w:jc w:val="center"/>
              <w:rPr>
                <w:sz w:val="16"/>
                <w:szCs w:val="16"/>
              </w:rPr>
            </w:pPr>
            <w:r w:rsidDel="00000000" w:rsidR="00000000" w:rsidRPr="00000000">
              <w:rPr>
                <w:rtl w:val="0"/>
              </w:rPr>
            </w:r>
          </w:p>
          <w:p w:rsidR="00000000" w:rsidDel="00000000" w:rsidP="00000000" w:rsidRDefault="00000000" w:rsidRPr="00000000" w14:paraId="00000778">
            <w:pPr>
              <w:spacing w:line="276" w:lineRule="auto"/>
              <w:ind w:right="82"/>
              <w:jc w:val="center"/>
              <w:rPr>
                <w:i w:val="1"/>
                <w:sz w:val="16"/>
                <w:szCs w:val="16"/>
              </w:rPr>
            </w:pPr>
            <w:r w:rsidDel="00000000" w:rsidR="00000000" w:rsidRPr="00000000">
              <w:rPr>
                <w:i w:val="1"/>
                <w:sz w:val="16"/>
                <w:szCs w:val="16"/>
                <w:rtl w:val="0"/>
              </w:rPr>
              <w:t xml:space="preserve">[Answer with</w:t>
            </w:r>
            <w:r w:rsidDel="00000000" w:rsidR="00000000" w:rsidRPr="00000000">
              <w:rPr>
                <w:i w:val="1"/>
                <w:color w:val="ff0000"/>
                <w:sz w:val="16"/>
                <w:szCs w:val="16"/>
                <w:rtl w:val="0"/>
              </w:rPr>
              <w:t xml:space="preserve"> X</w:t>
            </w:r>
            <w:r w:rsidDel="00000000" w:rsidR="00000000" w:rsidRPr="00000000">
              <w:rPr>
                <w:i w:val="1"/>
                <w:sz w:val="16"/>
                <w:szCs w:val="16"/>
                <w:rtl w:val="0"/>
              </w:rPr>
              <w:t xml:space="preserve">/</w:t>
            </w:r>
            <w:sdt>
              <w:sdtPr>
                <w:tag w:val="goog_rdk_22"/>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i w:val="1"/>
                <w:sz w:val="16"/>
                <w:szCs w:val="16"/>
                <w:rtl w:val="0"/>
              </w:rPr>
              <w:t xml:space="preserve">as it applies]</w:t>
            </w:r>
          </w:p>
          <w:p w:rsidR="00000000" w:rsidDel="00000000" w:rsidP="00000000" w:rsidRDefault="00000000" w:rsidRPr="00000000" w14:paraId="00000779">
            <w:pPr>
              <w:spacing w:line="276" w:lineRule="auto"/>
              <w:ind w:right="82"/>
              <w:jc w:val="center"/>
              <w:rPr>
                <w:i w:val="1"/>
                <w:sz w:val="16"/>
                <w:szCs w:val="16"/>
              </w:rPr>
            </w:pPr>
            <w:r w:rsidDel="00000000" w:rsidR="00000000" w:rsidRPr="00000000">
              <w:rPr>
                <w:rtl w:val="0"/>
              </w:rPr>
            </w:r>
          </w:p>
        </w:tc>
        <w:tc>
          <w:tcPr>
            <w:gridSpan w:val="2"/>
          </w:tcPr>
          <w:p w:rsidR="00000000" w:rsidDel="00000000" w:rsidP="00000000" w:rsidRDefault="00000000" w:rsidRPr="00000000" w14:paraId="0000077A">
            <w:pPr>
              <w:spacing w:line="276" w:lineRule="auto"/>
              <w:ind w:left="107" w:firstLine="0"/>
              <w:rPr>
                <w:sz w:val="16"/>
                <w:szCs w:val="16"/>
              </w:rPr>
            </w:pPr>
            <w:r w:rsidDel="00000000" w:rsidR="00000000" w:rsidRPr="00000000">
              <w:rPr>
                <w:sz w:val="16"/>
                <w:szCs w:val="16"/>
                <w:rtl w:val="0"/>
              </w:rPr>
              <w:t xml:space="preserve">Guidelines on the calculation of fines.</w:t>
            </w:r>
          </w:p>
        </w:tc>
      </w:tr>
      <w:tr>
        <w:trPr>
          <w:cantSplit w:val="0"/>
          <w:trHeight w:val="273" w:hRule="atLeast"/>
          <w:tblHeader w:val="0"/>
        </w:trPr>
        <w:tc>
          <w:tcPr>
            <w:gridSpan w:val="3"/>
            <w:vMerge w:val="continue"/>
          </w:tcPr>
          <w:p w:rsidR="00000000" w:rsidDel="00000000" w:rsidP="00000000" w:rsidRDefault="00000000" w:rsidRPr="00000000" w14:paraId="0000077C">
            <w:pPr>
              <w:spacing w:line="276" w:lineRule="auto"/>
              <w:rPr>
                <w:sz w:val="16"/>
                <w:szCs w:val="16"/>
              </w:rPr>
            </w:pPr>
            <w:r w:rsidDel="00000000" w:rsidR="00000000" w:rsidRPr="00000000">
              <w:rPr>
                <w:rtl w:val="0"/>
              </w:rPr>
            </w:r>
          </w:p>
        </w:tc>
        <w:tc>
          <w:tcPr>
            <w:gridSpan w:val="6"/>
            <w:vMerge w:val="continue"/>
          </w:tcPr>
          <w:p w:rsidR="00000000" w:rsidDel="00000000" w:rsidP="00000000" w:rsidRDefault="00000000" w:rsidRPr="00000000" w14:paraId="0000077F">
            <w:pPr>
              <w:spacing w:line="276" w:lineRule="auto"/>
              <w:rPr>
                <w:sz w:val="16"/>
                <w:szCs w:val="16"/>
              </w:rPr>
            </w:pPr>
            <w:r w:rsidDel="00000000" w:rsidR="00000000" w:rsidRPr="00000000">
              <w:rPr>
                <w:rtl w:val="0"/>
              </w:rPr>
            </w:r>
          </w:p>
        </w:tc>
        <w:tc>
          <w:tcPr/>
          <w:p w:rsidR="00000000" w:rsidDel="00000000" w:rsidP="00000000" w:rsidRDefault="00000000" w:rsidRPr="00000000" w14:paraId="00000785">
            <w:pPr>
              <w:spacing w:line="276" w:lineRule="auto"/>
              <w:ind w:right="82"/>
              <w:jc w:val="center"/>
              <w:rPr>
                <w:sz w:val="16"/>
                <w:szCs w:val="16"/>
              </w:rPr>
            </w:pPr>
            <w:sdt>
              <w:sdtPr>
                <w:tag w:val="goog_rdk_23"/>
              </w:sdtPr>
              <w:sdtContent>
                <w:r w:rsidDel="00000000" w:rsidR="00000000" w:rsidRPr="00000000">
                  <w:rPr>
                    <w:rFonts w:ascii="Gungsuh" w:cs="Gungsuh" w:eastAsia="Gungsuh" w:hAnsi="Gungsuh"/>
                    <w:i w:val="1"/>
                    <w:color w:val="008000"/>
                    <w:sz w:val="16"/>
                    <w:szCs w:val="16"/>
                    <w:rtl w:val="0"/>
                  </w:rPr>
                  <w:t xml:space="preserve">√</w:t>
                </w:r>
              </w:sdtContent>
            </w:sdt>
            <w:r w:rsidDel="00000000" w:rsidR="00000000" w:rsidRPr="00000000">
              <w:rPr>
                <w:rtl w:val="0"/>
              </w:rPr>
            </w:r>
          </w:p>
          <w:p w:rsidR="00000000" w:rsidDel="00000000" w:rsidP="00000000" w:rsidRDefault="00000000" w:rsidRPr="00000000" w14:paraId="00000786">
            <w:pPr>
              <w:spacing w:line="276" w:lineRule="auto"/>
              <w:ind w:right="82"/>
              <w:jc w:val="center"/>
              <w:rPr>
                <w:sz w:val="16"/>
                <w:szCs w:val="16"/>
              </w:rPr>
            </w:pPr>
            <w:r w:rsidDel="00000000" w:rsidR="00000000" w:rsidRPr="00000000">
              <w:rPr>
                <w:rtl w:val="0"/>
              </w:rPr>
            </w:r>
          </w:p>
          <w:p w:rsidR="00000000" w:rsidDel="00000000" w:rsidP="00000000" w:rsidRDefault="00000000" w:rsidRPr="00000000" w14:paraId="00000787">
            <w:pPr>
              <w:spacing w:line="276" w:lineRule="auto"/>
              <w:ind w:right="82"/>
              <w:jc w:val="center"/>
              <w:rPr>
                <w:i w:val="1"/>
                <w:sz w:val="16"/>
                <w:szCs w:val="16"/>
              </w:rPr>
            </w:pPr>
            <w:r w:rsidDel="00000000" w:rsidR="00000000" w:rsidRPr="00000000">
              <w:rPr>
                <w:i w:val="1"/>
                <w:sz w:val="16"/>
                <w:szCs w:val="16"/>
                <w:rtl w:val="0"/>
              </w:rPr>
              <w:t xml:space="preserve">[Answer with</w:t>
            </w:r>
            <w:r w:rsidDel="00000000" w:rsidR="00000000" w:rsidRPr="00000000">
              <w:rPr>
                <w:i w:val="1"/>
                <w:color w:val="ff0000"/>
                <w:sz w:val="16"/>
                <w:szCs w:val="16"/>
                <w:rtl w:val="0"/>
              </w:rPr>
              <w:t xml:space="preserve"> X</w:t>
            </w:r>
            <w:r w:rsidDel="00000000" w:rsidR="00000000" w:rsidRPr="00000000">
              <w:rPr>
                <w:i w:val="1"/>
                <w:sz w:val="16"/>
                <w:szCs w:val="16"/>
                <w:rtl w:val="0"/>
              </w:rPr>
              <w:t xml:space="preserve">/</w:t>
            </w:r>
            <w:sdt>
              <w:sdtPr>
                <w:tag w:val="goog_rdk_24"/>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i w:val="1"/>
                <w:sz w:val="16"/>
                <w:szCs w:val="16"/>
                <w:rtl w:val="0"/>
              </w:rPr>
              <w:t xml:space="preserve">as it applies]</w:t>
            </w:r>
          </w:p>
          <w:p w:rsidR="00000000" w:rsidDel="00000000" w:rsidP="00000000" w:rsidRDefault="00000000" w:rsidRPr="00000000" w14:paraId="00000788">
            <w:pPr>
              <w:spacing w:line="276" w:lineRule="auto"/>
              <w:ind w:right="82"/>
              <w:jc w:val="center"/>
              <w:rPr>
                <w:sz w:val="16"/>
                <w:szCs w:val="16"/>
              </w:rPr>
            </w:pPr>
            <w:r w:rsidDel="00000000" w:rsidR="00000000" w:rsidRPr="00000000">
              <w:rPr>
                <w:rtl w:val="0"/>
              </w:rPr>
            </w:r>
          </w:p>
        </w:tc>
        <w:tc>
          <w:tcPr>
            <w:gridSpan w:val="2"/>
          </w:tcPr>
          <w:p w:rsidR="00000000" w:rsidDel="00000000" w:rsidP="00000000" w:rsidRDefault="00000000" w:rsidRPr="00000000" w14:paraId="00000789">
            <w:pPr>
              <w:spacing w:line="276" w:lineRule="auto"/>
              <w:ind w:left="107" w:firstLine="0"/>
              <w:rPr>
                <w:sz w:val="16"/>
                <w:szCs w:val="16"/>
              </w:rPr>
            </w:pPr>
            <w:r w:rsidDel="00000000" w:rsidR="00000000" w:rsidRPr="00000000">
              <w:rPr>
                <w:sz w:val="16"/>
                <w:szCs w:val="16"/>
                <w:rtl w:val="0"/>
              </w:rPr>
              <w:t xml:space="preserve">Guidelines on merger control.</w:t>
            </w:r>
          </w:p>
        </w:tc>
      </w:tr>
      <w:tr>
        <w:trPr>
          <w:cantSplit w:val="0"/>
          <w:trHeight w:val="274" w:hRule="atLeast"/>
          <w:tblHeader w:val="0"/>
        </w:trPr>
        <w:tc>
          <w:tcPr>
            <w:gridSpan w:val="3"/>
            <w:vMerge w:val="continue"/>
          </w:tcPr>
          <w:p w:rsidR="00000000" w:rsidDel="00000000" w:rsidP="00000000" w:rsidRDefault="00000000" w:rsidRPr="00000000" w14:paraId="0000078B">
            <w:pPr>
              <w:spacing w:line="276" w:lineRule="auto"/>
              <w:rPr>
                <w:sz w:val="16"/>
                <w:szCs w:val="16"/>
              </w:rPr>
            </w:pPr>
            <w:r w:rsidDel="00000000" w:rsidR="00000000" w:rsidRPr="00000000">
              <w:rPr>
                <w:rtl w:val="0"/>
              </w:rPr>
            </w:r>
          </w:p>
        </w:tc>
        <w:tc>
          <w:tcPr>
            <w:gridSpan w:val="6"/>
            <w:vMerge w:val="continue"/>
          </w:tcPr>
          <w:p w:rsidR="00000000" w:rsidDel="00000000" w:rsidP="00000000" w:rsidRDefault="00000000" w:rsidRPr="00000000" w14:paraId="0000078E">
            <w:pPr>
              <w:spacing w:line="276" w:lineRule="auto"/>
              <w:rPr>
                <w:sz w:val="16"/>
                <w:szCs w:val="16"/>
              </w:rPr>
            </w:pPr>
            <w:r w:rsidDel="00000000" w:rsidR="00000000" w:rsidRPr="00000000">
              <w:rPr>
                <w:rtl w:val="0"/>
              </w:rPr>
            </w:r>
          </w:p>
        </w:tc>
        <w:tc>
          <w:tcPr/>
          <w:p w:rsidR="00000000" w:rsidDel="00000000" w:rsidP="00000000" w:rsidRDefault="00000000" w:rsidRPr="00000000" w14:paraId="00000794">
            <w:pPr>
              <w:spacing w:line="276" w:lineRule="auto"/>
              <w:ind w:right="82"/>
              <w:jc w:val="center"/>
              <w:rPr>
                <w:sz w:val="16"/>
                <w:szCs w:val="16"/>
              </w:rPr>
            </w:pPr>
            <w:r w:rsidDel="00000000" w:rsidR="00000000" w:rsidRPr="00000000">
              <w:rPr>
                <w:color w:val="ff0000"/>
                <w:sz w:val="16"/>
                <w:szCs w:val="16"/>
                <w:rtl w:val="0"/>
              </w:rPr>
              <w:t xml:space="preserve">X</w:t>
            </w:r>
            <w:r w:rsidDel="00000000" w:rsidR="00000000" w:rsidRPr="00000000">
              <w:rPr>
                <w:rtl w:val="0"/>
              </w:rPr>
            </w:r>
          </w:p>
          <w:p w:rsidR="00000000" w:rsidDel="00000000" w:rsidP="00000000" w:rsidRDefault="00000000" w:rsidRPr="00000000" w14:paraId="00000795">
            <w:pPr>
              <w:spacing w:before="1" w:line="276" w:lineRule="auto"/>
              <w:ind w:right="82"/>
              <w:jc w:val="center"/>
              <w:rPr>
                <w:sz w:val="16"/>
                <w:szCs w:val="16"/>
              </w:rPr>
            </w:pPr>
            <w:r w:rsidDel="00000000" w:rsidR="00000000" w:rsidRPr="00000000">
              <w:rPr>
                <w:rtl w:val="0"/>
              </w:rPr>
            </w:r>
          </w:p>
          <w:p w:rsidR="00000000" w:rsidDel="00000000" w:rsidP="00000000" w:rsidRDefault="00000000" w:rsidRPr="00000000" w14:paraId="00000796">
            <w:pPr>
              <w:spacing w:before="1" w:line="276" w:lineRule="auto"/>
              <w:ind w:right="82"/>
              <w:jc w:val="center"/>
              <w:rPr>
                <w:i w:val="1"/>
                <w:sz w:val="16"/>
                <w:szCs w:val="16"/>
              </w:rPr>
            </w:pPr>
            <w:r w:rsidDel="00000000" w:rsidR="00000000" w:rsidRPr="00000000">
              <w:rPr>
                <w:i w:val="1"/>
                <w:sz w:val="16"/>
                <w:szCs w:val="16"/>
                <w:rtl w:val="0"/>
              </w:rPr>
              <w:t xml:space="preserve">[Answer with</w:t>
            </w:r>
            <w:r w:rsidDel="00000000" w:rsidR="00000000" w:rsidRPr="00000000">
              <w:rPr>
                <w:i w:val="1"/>
                <w:color w:val="ff0000"/>
                <w:sz w:val="16"/>
                <w:szCs w:val="16"/>
                <w:rtl w:val="0"/>
              </w:rPr>
              <w:t xml:space="preserve"> X</w:t>
            </w:r>
            <w:r w:rsidDel="00000000" w:rsidR="00000000" w:rsidRPr="00000000">
              <w:rPr>
                <w:i w:val="1"/>
                <w:sz w:val="16"/>
                <w:szCs w:val="16"/>
                <w:rtl w:val="0"/>
              </w:rPr>
              <w:t xml:space="preserve">/</w:t>
            </w:r>
            <w:sdt>
              <w:sdtPr>
                <w:tag w:val="goog_rdk_25"/>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i w:val="1"/>
                <w:sz w:val="16"/>
                <w:szCs w:val="16"/>
                <w:rtl w:val="0"/>
              </w:rPr>
              <w:t xml:space="preserve">as it applies]</w:t>
            </w:r>
          </w:p>
          <w:p w:rsidR="00000000" w:rsidDel="00000000" w:rsidP="00000000" w:rsidRDefault="00000000" w:rsidRPr="00000000" w14:paraId="00000797">
            <w:pPr>
              <w:spacing w:before="1" w:line="276" w:lineRule="auto"/>
              <w:ind w:right="82"/>
              <w:jc w:val="center"/>
              <w:rPr>
                <w:sz w:val="16"/>
                <w:szCs w:val="16"/>
              </w:rPr>
            </w:pPr>
            <w:r w:rsidDel="00000000" w:rsidR="00000000" w:rsidRPr="00000000">
              <w:rPr>
                <w:rtl w:val="0"/>
              </w:rPr>
            </w:r>
          </w:p>
        </w:tc>
        <w:tc>
          <w:tcPr>
            <w:gridSpan w:val="2"/>
          </w:tcPr>
          <w:p w:rsidR="00000000" w:rsidDel="00000000" w:rsidP="00000000" w:rsidRDefault="00000000" w:rsidRPr="00000000" w14:paraId="00000798">
            <w:pPr>
              <w:spacing w:before="1" w:line="276" w:lineRule="auto"/>
              <w:ind w:left="107" w:firstLine="0"/>
              <w:rPr>
                <w:sz w:val="16"/>
                <w:szCs w:val="16"/>
              </w:rPr>
            </w:pPr>
            <w:r w:rsidDel="00000000" w:rsidR="00000000" w:rsidRPr="00000000">
              <w:rPr>
                <w:sz w:val="16"/>
                <w:szCs w:val="16"/>
                <w:rtl w:val="0"/>
              </w:rPr>
              <w:t xml:space="preserve">Guidelines on the economic analysis of abuse of dominance cases.</w:t>
            </w:r>
          </w:p>
        </w:tc>
      </w:tr>
      <w:tr>
        <w:trPr>
          <w:cantSplit w:val="0"/>
          <w:trHeight w:val="178" w:hRule="atLeast"/>
          <w:tblHeader w:val="0"/>
        </w:trPr>
        <w:tc>
          <w:tcPr>
            <w:gridSpan w:val="4"/>
            <w:shd w:fill="auto" w:val="clear"/>
          </w:tcPr>
          <w:p w:rsidR="00000000" w:rsidDel="00000000" w:rsidP="00000000" w:rsidRDefault="00000000" w:rsidRPr="00000000" w14:paraId="0000079A">
            <w:pPr>
              <w:spacing w:line="276" w:lineRule="auto"/>
              <w:ind w:left="107" w:right="134" w:firstLine="0"/>
              <w:rPr>
                <w:b w:val="1"/>
                <w:sz w:val="16"/>
                <w:szCs w:val="16"/>
              </w:rPr>
            </w:pPr>
            <w:r w:rsidDel="00000000" w:rsidR="00000000" w:rsidRPr="00000000">
              <w:rPr>
                <w:sz w:val="16"/>
                <w:szCs w:val="16"/>
                <w:rtl w:val="0"/>
              </w:rPr>
              <w:t xml:space="preserve">Can the Competition Authority issue binding regulation on competition?</w:t>
            </w:r>
            <w:r w:rsidDel="00000000" w:rsidR="00000000" w:rsidRPr="00000000">
              <w:rPr>
                <w:rtl w:val="0"/>
              </w:rPr>
            </w:r>
          </w:p>
        </w:tc>
        <w:tc>
          <w:tcPr>
            <w:gridSpan w:val="5"/>
            <w:shd w:fill="auto" w:val="clear"/>
          </w:tcPr>
          <w:p w:rsidR="00000000" w:rsidDel="00000000" w:rsidP="00000000" w:rsidRDefault="00000000" w:rsidRPr="00000000" w14:paraId="0000079E">
            <w:pPr>
              <w:spacing w:line="276" w:lineRule="auto"/>
              <w:ind w:right="135"/>
              <w:jc w:val="center"/>
              <w:rPr>
                <w:b w:val="1"/>
                <w:sz w:val="16"/>
                <w:szCs w:val="16"/>
              </w:rPr>
            </w:pPr>
            <w:r w:rsidDel="00000000" w:rsidR="00000000" w:rsidRPr="00000000">
              <w:rPr>
                <w:sz w:val="16"/>
                <w:szCs w:val="16"/>
                <w:rtl w:val="0"/>
              </w:rPr>
              <w:t xml:space="preserve">No </w:t>
            </w:r>
            <w:r w:rsidDel="00000000" w:rsidR="00000000" w:rsidRPr="00000000">
              <w:rPr>
                <w:rtl w:val="0"/>
              </w:rPr>
            </w:r>
          </w:p>
        </w:tc>
        <w:tc>
          <w:tcPr>
            <w:gridSpan w:val="3"/>
            <w:shd w:fill="auto" w:val="clear"/>
          </w:tcPr>
          <w:p w:rsidR="00000000" w:rsidDel="00000000" w:rsidP="00000000" w:rsidRDefault="00000000" w:rsidRPr="00000000" w14:paraId="000007A3">
            <w:pPr>
              <w:spacing w:line="276" w:lineRule="auto"/>
              <w:rPr>
                <w:sz w:val="16"/>
                <w:szCs w:val="16"/>
              </w:rPr>
            </w:pPr>
            <w:r w:rsidDel="00000000" w:rsidR="00000000" w:rsidRPr="00000000">
              <w:rPr>
                <w:rtl w:val="0"/>
              </w:rPr>
            </w:r>
          </w:p>
          <w:p w:rsidR="00000000" w:rsidDel="00000000" w:rsidP="00000000" w:rsidRDefault="00000000" w:rsidRPr="00000000" w14:paraId="000007A4">
            <w:pPr>
              <w:spacing w:line="276" w:lineRule="auto"/>
              <w:ind w:left="135" w:right="85" w:firstLine="0"/>
              <w:jc w:val="both"/>
              <w:rPr>
                <w:i w:val="1"/>
                <w:sz w:val="16"/>
                <w:szCs w:val="16"/>
              </w:rPr>
            </w:pPr>
            <w:r w:rsidDel="00000000" w:rsidR="00000000" w:rsidRPr="00000000">
              <w:rPr>
                <w:i w:val="1"/>
                <w:sz w:val="16"/>
                <w:szCs w:val="16"/>
                <w:rtl w:val="0"/>
              </w:rPr>
              <w:t xml:space="preserve">[Please, explain which kind of regulation and mention the relevant provision on which the powers are based]</w:t>
            </w:r>
          </w:p>
          <w:p w:rsidR="00000000" w:rsidDel="00000000" w:rsidP="00000000" w:rsidRDefault="00000000" w:rsidRPr="00000000" w14:paraId="000007A5">
            <w:pPr>
              <w:spacing w:line="276" w:lineRule="auto"/>
              <w:rPr>
                <w:sz w:val="16"/>
                <w:szCs w:val="16"/>
              </w:rPr>
            </w:pPr>
            <w:r w:rsidDel="00000000" w:rsidR="00000000" w:rsidRPr="00000000">
              <w:rPr>
                <w:rtl w:val="0"/>
              </w:rPr>
            </w:r>
          </w:p>
        </w:tc>
      </w:tr>
      <w:tr>
        <w:trPr>
          <w:cantSplit w:val="0"/>
          <w:trHeight w:val="178" w:hRule="atLeast"/>
          <w:tblHeader w:val="0"/>
        </w:trPr>
        <w:tc>
          <w:tcPr>
            <w:gridSpan w:val="12"/>
            <w:shd w:fill="d2c7b4" w:val="clear"/>
          </w:tcPr>
          <w:p w:rsidR="00000000" w:rsidDel="00000000" w:rsidP="00000000" w:rsidRDefault="00000000" w:rsidRPr="00000000" w14:paraId="000007A8">
            <w:pPr>
              <w:spacing w:line="276" w:lineRule="auto"/>
              <w:ind w:left="107" w:firstLine="0"/>
              <w:rPr>
                <w:b w:val="1"/>
                <w:sz w:val="16"/>
                <w:szCs w:val="16"/>
              </w:rPr>
            </w:pPr>
            <w:r w:rsidDel="00000000" w:rsidR="00000000" w:rsidRPr="00000000">
              <w:rPr>
                <w:b w:val="1"/>
                <w:sz w:val="16"/>
                <w:szCs w:val="16"/>
                <w:rtl w:val="0"/>
              </w:rPr>
              <w:t xml:space="preserve">Research &amp; Reporting</w:t>
            </w:r>
          </w:p>
        </w:tc>
      </w:tr>
      <w:tr>
        <w:trPr>
          <w:cantSplit w:val="0"/>
          <w:trHeight w:val="358" w:hRule="atLeast"/>
          <w:tblHeader w:val="0"/>
        </w:trPr>
        <w:tc>
          <w:tcPr>
            <w:gridSpan w:val="3"/>
          </w:tcPr>
          <w:p w:rsidR="00000000" w:rsidDel="00000000" w:rsidP="00000000" w:rsidRDefault="00000000" w:rsidRPr="00000000" w14:paraId="000007B4">
            <w:pPr>
              <w:spacing w:line="276" w:lineRule="auto"/>
              <w:ind w:left="107" w:right="190" w:firstLine="0"/>
              <w:rPr>
                <w:sz w:val="16"/>
                <w:szCs w:val="16"/>
              </w:rPr>
            </w:pPr>
            <w:r w:rsidDel="00000000" w:rsidR="00000000" w:rsidRPr="00000000">
              <w:rPr>
                <w:sz w:val="16"/>
                <w:szCs w:val="16"/>
                <w:rtl w:val="0"/>
              </w:rPr>
              <w:t xml:space="preserve">Can the Competition Authority carry out market studies?</w:t>
            </w:r>
          </w:p>
        </w:tc>
        <w:tc>
          <w:tcPr>
            <w:gridSpan w:val="6"/>
          </w:tcPr>
          <w:p w:rsidR="00000000" w:rsidDel="00000000" w:rsidP="00000000" w:rsidRDefault="00000000" w:rsidRPr="00000000" w14:paraId="000007B7">
            <w:pPr>
              <w:spacing w:line="276" w:lineRule="auto"/>
              <w:ind w:left="56" w:right="140" w:firstLine="0"/>
              <w:jc w:val="center"/>
              <w:rPr>
                <w:sz w:val="16"/>
                <w:szCs w:val="16"/>
              </w:rPr>
            </w:pPr>
            <w:r w:rsidDel="00000000" w:rsidR="00000000" w:rsidRPr="00000000">
              <w:rPr>
                <w:sz w:val="16"/>
                <w:szCs w:val="16"/>
                <w:rtl w:val="0"/>
              </w:rPr>
              <w:t xml:space="preserve">No</w:t>
            </w:r>
          </w:p>
        </w:tc>
        <w:tc>
          <w:tcPr>
            <w:gridSpan w:val="3"/>
          </w:tcPr>
          <w:p w:rsidR="00000000" w:rsidDel="00000000" w:rsidP="00000000" w:rsidRDefault="00000000" w:rsidRPr="00000000" w14:paraId="000007BD">
            <w:pPr>
              <w:spacing w:line="276" w:lineRule="auto"/>
              <w:rPr>
                <w:i w:val="1"/>
                <w:sz w:val="16"/>
                <w:szCs w:val="16"/>
              </w:rPr>
            </w:pPr>
            <w:r w:rsidDel="00000000" w:rsidR="00000000" w:rsidRPr="00000000">
              <w:rPr>
                <w:rtl w:val="0"/>
              </w:rPr>
            </w:r>
          </w:p>
          <w:p w:rsidR="00000000" w:rsidDel="00000000" w:rsidP="00000000" w:rsidRDefault="00000000" w:rsidRPr="00000000" w14:paraId="000007BE">
            <w:pPr>
              <w:spacing w:line="276" w:lineRule="auto"/>
              <w:rPr>
                <w:i w:val="1"/>
                <w:sz w:val="16"/>
                <w:szCs w:val="16"/>
              </w:rPr>
            </w:pPr>
            <w:r w:rsidDel="00000000" w:rsidR="00000000" w:rsidRPr="00000000">
              <w:rPr>
                <w:i w:val="1"/>
                <w:sz w:val="16"/>
                <w:szCs w:val="16"/>
                <w:rtl w:val="0"/>
              </w:rPr>
              <w:t xml:space="preserve">[If the answer is “yes”, include relevant provisions]</w:t>
            </w:r>
            <w:r w:rsidDel="00000000" w:rsidR="00000000" w:rsidRPr="00000000">
              <w:rPr>
                <w:rtl w:val="0"/>
              </w:rPr>
            </w:r>
          </w:p>
        </w:tc>
      </w:tr>
      <w:tr>
        <w:trPr>
          <w:cantSplit w:val="0"/>
          <w:trHeight w:val="402" w:hRule="atLeast"/>
          <w:tblHeader w:val="0"/>
        </w:trPr>
        <w:tc>
          <w:tcPr>
            <w:gridSpan w:val="3"/>
          </w:tcPr>
          <w:p w:rsidR="00000000" w:rsidDel="00000000" w:rsidP="00000000" w:rsidRDefault="00000000" w:rsidRPr="00000000" w14:paraId="000007C1">
            <w:pPr>
              <w:spacing w:line="276" w:lineRule="auto"/>
              <w:ind w:left="107" w:right="190" w:firstLine="0"/>
              <w:rPr>
                <w:sz w:val="16"/>
                <w:szCs w:val="16"/>
              </w:rPr>
            </w:pPr>
            <w:r w:rsidDel="00000000" w:rsidR="00000000" w:rsidRPr="00000000">
              <w:rPr>
                <w:sz w:val="16"/>
                <w:szCs w:val="16"/>
                <w:rtl w:val="0"/>
              </w:rPr>
              <w:t xml:space="preserve">Can the Competition Authority report to the legislature on the results of market studies?</w:t>
            </w:r>
          </w:p>
        </w:tc>
        <w:tc>
          <w:tcPr>
            <w:gridSpan w:val="6"/>
          </w:tcPr>
          <w:p w:rsidR="00000000" w:rsidDel="00000000" w:rsidP="00000000" w:rsidRDefault="00000000" w:rsidRPr="00000000" w14:paraId="000007C4">
            <w:pPr>
              <w:spacing w:line="276" w:lineRule="auto"/>
              <w:ind w:left="54" w:right="140" w:firstLine="0"/>
              <w:jc w:val="center"/>
              <w:rPr>
                <w:sz w:val="16"/>
                <w:szCs w:val="16"/>
              </w:rPr>
            </w:pPr>
            <w:r w:rsidDel="00000000" w:rsidR="00000000" w:rsidRPr="00000000">
              <w:rPr>
                <w:sz w:val="16"/>
                <w:szCs w:val="16"/>
                <w:rtl w:val="0"/>
              </w:rPr>
              <w:t xml:space="preserve">No </w:t>
            </w:r>
          </w:p>
        </w:tc>
        <w:tc>
          <w:tcPr>
            <w:gridSpan w:val="3"/>
          </w:tcPr>
          <w:p w:rsidR="00000000" w:rsidDel="00000000" w:rsidP="00000000" w:rsidRDefault="00000000" w:rsidRPr="00000000" w14:paraId="000007CA">
            <w:pPr>
              <w:spacing w:line="276" w:lineRule="auto"/>
              <w:rPr>
                <w:i w:val="1"/>
                <w:sz w:val="16"/>
                <w:szCs w:val="16"/>
              </w:rPr>
            </w:pPr>
            <w:r w:rsidDel="00000000" w:rsidR="00000000" w:rsidRPr="00000000">
              <w:rPr>
                <w:rtl w:val="0"/>
              </w:rPr>
            </w:r>
          </w:p>
          <w:p w:rsidR="00000000" w:rsidDel="00000000" w:rsidP="00000000" w:rsidRDefault="00000000" w:rsidRPr="00000000" w14:paraId="000007CB">
            <w:pPr>
              <w:spacing w:line="276" w:lineRule="auto"/>
              <w:rPr>
                <w:i w:val="1"/>
                <w:sz w:val="16"/>
                <w:szCs w:val="16"/>
              </w:rPr>
            </w:pPr>
            <w:r w:rsidDel="00000000" w:rsidR="00000000" w:rsidRPr="00000000">
              <w:rPr>
                <w:i w:val="1"/>
                <w:sz w:val="16"/>
                <w:szCs w:val="16"/>
                <w:rtl w:val="0"/>
              </w:rPr>
              <w:t xml:space="preserve">[If the answer is “yes”, include relevant provisions]</w:t>
            </w:r>
          </w:p>
          <w:p w:rsidR="00000000" w:rsidDel="00000000" w:rsidP="00000000" w:rsidRDefault="00000000" w:rsidRPr="00000000" w14:paraId="000007CC">
            <w:pPr>
              <w:spacing w:line="276" w:lineRule="auto"/>
              <w:rPr>
                <w:i w:val="1"/>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7CF">
            <w:pPr>
              <w:pStyle w:val="Heading2"/>
              <w:spacing w:before="120" w:line="276" w:lineRule="auto"/>
              <w:ind w:left="3841" w:right="3834" w:firstLine="0"/>
              <w:jc w:val="center"/>
              <w:rPr/>
            </w:pPr>
            <w:bookmarkStart w:colFirst="0" w:colLast="0" w:name="_heading=h.dr9wftm4xbu" w:id="18"/>
            <w:bookmarkEnd w:id="18"/>
            <w:r w:rsidDel="00000000" w:rsidR="00000000" w:rsidRPr="00000000">
              <w:rPr>
                <w:rtl w:val="0"/>
              </w:rPr>
              <w:t xml:space="preserve">Decision-Making Functions</w:t>
            </w:r>
          </w:p>
        </w:tc>
      </w:tr>
      <w:tr>
        <w:trPr>
          <w:cantSplit w:val="0"/>
          <w:trHeight w:val="179" w:hRule="atLeast"/>
          <w:tblHeader w:val="0"/>
        </w:trPr>
        <w:tc>
          <w:tcPr>
            <w:gridSpan w:val="12"/>
            <w:shd w:fill="d2c7b4" w:val="clear"/>
          </w:tcPr>
          <w:p w:rsidR="00000000" w:rsidDel="00000000" w:rsidP="00000000" w:rsidRDefault="00000000" w:rsidRPr="00000000" w14:paraId="000007DB">
            <w:pPr>
              <w:spacing w:before="1" w:line="276" w:lineRule="auto"/>
              <w:ind w:left="107" w:firstLine="0"/>
              <w:rPr>
                <w:b w:val="1"/>
                <w:sz w:val="16"/>
                <w:szCs w:val="16"/>
              </w:rPr>
            </w:pPr>
            <w:r w:rsidDel="00000000" w:rsidR="00000000" w:rsidRPr="00000000">
              <w:rPr>
                <w:b w:val="1"/>
                <w:sz w:val="16"/>
                <w:szCs w:val="16"/>
                <w:rtl w:val="0"/>
              </w:rPr>
              <w:t xml:space="preserve">Aggregated Functions</w:t>
            </w:r>
          </w:p>
        </w:tc>
      </w:tr>
      <w:tr>
        <w:trPr>
          <w:cantSplit w:val="0"/>
          <w:trHeight w:val="358" w:hRule="atLeast"/>
          <w:tblHeader w:val="0"/>
        </w:trPr>
        <w:tc>
          <w:tcPr>
            <w:gridSpan w:val="3"/>
          </w:tcPr>
          <w:p w:rsidR="00000000" w:rsidDel="00000000" w:rsidP="00000000" w:rsidRDefault="00000000" w:rsidRPr="00000000" w14:paraId="000007E7">
            <w:pPr>
              <w:spacing w:line="276" w:lineRule="auto"/>
              <w:ind w:left="107" w:right="240" w:firstLine="0"/>
              <w:jc w:val="both"/>
              <w:rPr>
                <w:sz w:val="16"/>
                <w:szCs w:val="16"/>
              </w:rPr>
            </w:pPr>
            <w:r w:rsidDel="00000000" w:rsidR="00000000" w:rsidRPr="00000000">
              <w:rPr>
                <w:sz w:val="16"/>
                <w:szCs w:val="16"/>
                <w:rtl w:val="0"/>
              </w:rPr>
              <w:t xml:space="preserve">Does the Competition Authority make the decision to investigate and make guilty findings?</w:t>
            </w:r>
          </w:p>
        </w:tc>
        <w:tc>
          <w:tcPr>
            <w:gridSpan w:val="6"/>
          </w:tcPr>
          <w:p w:rsidR="00000000" w:rsidDel="00000000" w:rsidP="00000000" w:rsidRDefault="00000000" w:rsidRPr="00000000" w14:paraId="000007EA">
            <w:pPr>
              <w:spacing w:line="276" w:lineRule="auto"/>
              <w:ind w:left="56" w:right="130" w:firstLine="0"/>
              <w:jc w:val="center"/>
              <w:rPr>
                <w:sz w:val="16"/>
                <w:szCs w:val="16"/>
              </w:rPr>
            </w:pPr>
            <w:r w:rsidDel="00000000" w:rsidR="00000000" w:rsidRPr="00000000">
              <w:rPr>
                <w:sz w:val="16"/>
                <w:szCs w:val="16"/>
                <w:rtl w:val="0"/>
              </w:rPr>
              <w:t xml:space="preserve">Yes</w:t>
            </w:r>
          </w:p>
        </w:tc>
        <w:tc>
          <w:tcPr>
            <w:gridSpan w:val="3"/>
          </w:tcPr>
          <w:p w:rsidR="00000000" w:rsidDel="00000000" w:rsidP="00000000" w:rsidRDefault="00000000" w:rsidRPr="00000000" w14:paraId="000007F0">
            <w:pPr>
              <w:spacing w:line="276" w:lineRule="auto"/>
              <w:ind w:left="90" w:right="85" w:firstLine="0"/>
              <w:jc w:val="both"/>
              <w:rPr>
                <w:sz w:val="16"/>
                <w:szCs w:val="16"/>
              </w:rPr>
            </w:pPr>
            <w:r w:rsidDel="00000000" w:rsidR="00000000" w:rsidRPr="00000000">
              <w:rPr>
                <w:sz w:val="16"/>
                <w:szCs w:val="16"/>
                <w:rtl w:val="0"/>
              </w:rPr>
              <w:t xml:space="preserve">The DOJ has powers to decide whether to investigate and bring lawsuits against companies and individuals when enforcing the antitrust laws, pursuant to the Sherman Act and the Clayton Act.</w:t>
            </w:r>
          </w:p>
          <w:p w:rsidR="00000000" w:rsidDel="00000000" w:rsidP="00000000" w:rsidRDefault="00000000" w:rsidRPr="00000000" w14:paraId="000007F1">
            <w:pPr>
              <w:spacing w:line="276" w:lineRule="auto"/>
              <w:ind w:left="90" w:right="85" w:firstLine="0"/>
              <w:jc w:val="both"/>
              <w:rPr>
                <w:sz w:val="16"/>
                <w:szCs w:val="16"/>
              </w:rPr>
            </w:pPr>
            <w:r w:rsidDel="00000000" w:rsidR="00000000" w:rsidRPr="00000000">
              <w:rPr>
                <w:rtl w:val="0"/>
              </w:rPr>
            </w:r>
          </w:p>
          <w:p w:rsidR="00000000" w:rsidDel="00000000" w:rsidP="00000000" w:rsidRDefault="00000000" w:rsidRPr="00000000" w14:paraId="000007F2">
            <w:pPr>
              <w:spacing w:line="276" w:lineRule="auto"/>
              <w:ind w:left="90" w:right="85" w:firstLine="0"/>
              <w:jc w:val="both"/>
              <w:rPr>
                <w:i w:val="1"/>
                <w:sz w:val="16"/>
                <w:szCs w:val="16"/>
              </w:rPr>
            </w:pPr>
            <w:r w:rsidDel="00000000" w:rsidR="00000000" w:rsidRPr="00000000">
              <w:rPr>
                <w:i w:val="1"/>
                <w:sz w:val="16"/>
                <w:szCs w:val="16"/>
                <w:rtl w:val="0"/>
              </w:rPr>
              <w:t xml:space="preserve">[If the answer is “yes”, include relevant provisions]</w:t>
            </w:r>
          </w:p>
          <w:p w:rsidR="00000000" w:rsidDel="00000000" w:rsidP="00000000" w:rsidRDefault="00000000" w:rsidRPr="00000000" w14:paraId="000007F3">
            <w:pPr>
              <w:spacing w:line="276" w:lineRule="auto"/>
              <w:ind w:left="90" w:right="85" w:firstLine="0"/>
              <w:jc w:val="both"/>
              <w:rPr>
                <w:i w:val="1"/>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7F6">
            <w:pPr>
              <w:spacing w:line="276" w:lineRule="auto"/>
              <w:ind w:left="107" w:right="240" w:firstLine="0"/>
              <w:jc w:val="both"/>
              <w:rPr>
                <w:sz w:val="16"/>
                <w:szCs w:val="16"/>
              </w:rPr>
            </w:pPr>
            <w:r w:rsidDel="00000000" w:rsidR="00000000" w:rsidRPr="00000000">
              <w:rPr>
                <w:sz w:val="16"/>
                <w:szCs w:val="16"/>
                <w:rtl w:val="0"/>
              </w:rPr>
              <w:t xml:space="preserve">Does the Competition Authority impose punishments?</w:t>
            </w:r>
          </w:p>
        </w:tc>
        <w:tc>
          <w:tcPr>
            <w:gridSpan w:val="6"/>
          </w:tcPr>
          <w:p w:rsidR="00000000" w:rsidDel="00000000" w:rsidP="00000000" w:rsidRDefault="00000000" w:rsidRPr="00000000" w14:paraId="000007F9">
            <w:pPr>
              <w:spacing w:before="1" w:line="276" w:lineRule="auto"/>
              <w:ind w:left="56" w:right="130" w:firstLine="0"/>
              <w:jc w:val="center"/>
              <w:rPr>
                <w:sz w:val="16"/>
                <w:szCs w:val="16"/>
              </w:rPr>
            </w:pPr>
            <w:r w:rsidDel="00000000" w:rsidR="00000000" w:rsidRPr="00000000">
              <w:rPr>
                <w:sz w:val="16"/>
                <w:szCs w:val="16"/>
                <w:rtl w:val="0"/>
              </w:rPr>
              <w:t xml:space="preserve">Yes</w:t>
            </w:r>
          </w:p>
        </w:tc>
        <w:tc>
          <w:tcPr>
            <w:gridSpan w:val="3"/>
          </w:tcPr>
          <w:p w:rsidR="00000000" w:rsidDel="00000000" w:rsidP="00000000" w:rsidRDefault="00000000" w:rsidRPr="00000000" w14:paraId="000007FF">
            <w:pPr>
              <w:spacing w:line="276" w:lineRule="auto"/>
              <w:ind w:left="90" w:right="85" w:firstLine="0"/>
              <w:jc w:val="both"/>
              <w:rPr>
                <w:sz w:val="16"/>
                <w:szCs w:val="16"/>
              </w:rPr>
            </w:pPr>
            <w:r w:rsidDel="00000000" w:rsidR="00000000" w:rsidRPr="00000000">
              <w:rPr>
                <w:rtl w:val="0"/>
              </w:rPr>
            </w:r>
          </w:p>
          <w:p w:rsidR="00000000" w:rsidDel="00000000" w:rsidP="00000000" w:rsidRDefault="00000000" w:rsidRPr="00000000" w14:paraId="00000800">
            <w:pPr>
              <w:spacing w:line="276" w:lineRule="auto"/>
              <w:ind w:left="90" w:right="85" w:firstLine="0"/>
              <w:jc w:val="both"/>
              <w:rPr>
                <w:sz w:val="16"/>
                <w:szCs w:val="16"/>
              </w:rPr>
            </w:pPr>
            <w:r w:rsidDel="00000000" w:rsidR="00000000" w:rsidRPr="00000000">
              <w:rPr>
                <w:sz w:val="16"/>
                <w:szCs w:val="16"/>
                <w:rtl w:val="0"/>
              </w:rPr>
              <w:t xml:space="preserve">As mentioned above, rather than imposing fines directly, the DOJ has powers to investigate and prosecute wrongdoers as a means of seeking punishment for anticompetitive infringements, pursuant to the Sherman Act, and Clayton Act. Sanctions include fines and imprisonment (in the case of criminal prosecutions prescribed in the Sherman Act). Also, as mentioned above, the DOJ can seek the imposition of remedies.</w:t>
            </w:r>
          </w:p>
          <w:p w:rsidR="00000000" w:rsidDel="00000000" w:rsidP="00000000" w:rsidRDefault="00000000" w:rsidRPr="00000000" w14:paraId="00000801">
            <w:pPr>
              <w:spacing w:line="276" w:lineRule="auto"/>
              <w:ind w:left="90" w:right="85" w:firstLine="0"/>
              <w:jc w:val="both"/>
              <w:rPr>
                <w:sz w:val="16"/>
                <w:szCs w:val="16"/>
              </w:rPr>
            </w:pPr>
            <w:r w:rsidDel="00000000" w:rsidR="00000000" w:rsidRPr="00000000">
              <w:rPr>
                <w:rtl w:val="0"/>
              </w:rPr>
            </w:r>
          </w:p>
          <w:p w:rsidR="00000000" w:rsidDel="00000000" w:rsidP="00000000" w:rsidRDefault="00000000" w:rsidRPr="00000000" w14:paraId="00000802">
            <w:pPr>
              <w:spacing w:line="276" w:lineRule="auto"/>
              <w:ind w:left="90" w:right="85" w:firstLine="0"/>
              <w:jc w:val="both"/>
              <w:rPr>
                <w:i w:val="1"/>
                <w:sz w:val="16"/>
                <w:szCs w:val="16"/>
              </w:rPr>
            </w:pPr>
            <w:r w:rsidDel="00000000" w:rsidR="00000000" w:rsidRPr="00000000">
              <w:rPr>
                <w:i w:val="1"/>
                <w:sz w:val="16"/>
                <w:szCs w:val="16"/>
                <w:rtl w:val="0"/>
              </w:rPr>
              <w:t xml:space="preserve">[If the answer is “yes”, please mention the different kinds of sanctions that the agency can impose]</w:t>
            </w:r>
          </w:p>
          <w:p w:rsidR="00000000" w:rsidDel="00000000" w:rsidP="00000000" w:rsidRDefault="00000000" w:rsidRPr="00000000" w14:paraId="00000803">
            <w:pPr>
              <w:spacing w:line="276" w:lineRule="auto"/>
              <w:ind w:left="90" w:right="85" w:firstLine="0"/>
              <w:jc w:val="both"/>
              <w:rPr>
                <w:sz w:val="16"/>
                <w:szCs w:val="16"/>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806">
            <w:pPr>
              <w:spacing w:line="276" w:lineRule="auto"/>
              <w:ind w:left="107" w:right="240" w:firstLine="0"/>
              <w:jc w:val="both"/>
              <w:rPr>
                <w:sz w:val="16"/>
                <w:szCs w:val="16"/>
              </w:rPr>
            </w:pPr>
            <w:r w:rsidDel="00000000" w:rsidR="00000000" w:rsidRPr="00000000">
              <w:rPr>
                <w:sz w:val="16"/>
                <w:szCs w:val="16"/>
                <w:rtl w:val="0"/>
              </w:rPr>
              <w:t xml:space="preserve">Is there a single body that carries out the investigation and the guilty findings within the Competition Authority?</w:t>
            </w:r>
          </w:p>
        </w:tc>
        <w:tc>
          <w:tcPr>
            <w:gridSpan w:val="6"/>
          </w:tcPr>
          <w:p w:rsidR="00000000" w:rsidDel="00000000" w:rsidP="00000000" w:rsidRDefault="00000000" w:rsidRPr="00000000" w14:paraId="00000809">
            <w:pPr>
              <w:spacing w:line="276" w:lineRule="auto"/>
              <w:ind w:left="56" w:right="130" w:firstLine="0"/>
              <w:jc w:val="center"/>
              <w:rPr>
                <w:sz w:val="16"/>
                <w:szCs w:val="16"/>
              </w:rPr>
            </w:pPr>
            <w:r w:rsidDel="00000000" w:rsidR="00000000" w:rsidRPr="00000000">
              <w:rPr>
                <w:sz w:val="16"/>
                <w:szCs w:val="16"/>
                <w:rtl w:val="0"/>
              </w:rPr>
              <w:t xml:space="preserve">No</w:t>
            </w:r>
          </w:p>
        </w:tc>
        <w:tc>
          <w:tcPr>
            <w:gridSpan w:val="3"/>
          </w:tcPr>
          <w:p w:rsidR="00000000" w:rsidDel="00000000" w:rsidP="00000000" w:rsidRDefault="00000000" w:rsidRPr="00000000" w14:paraId="0000080F">
            <w:pPr>
              <w:spacing w:line="276" w:lineRule="auto"/>
              <w:ind w:left="90" w:right="85" w:firstLine="0"/>
              <w:jc w:val="both"/>
              <w:rPr>
                <w:sz w:val="16"/>
                <w:szCs w:val="16"/>
              </w:rPr>
            </w:pPr>
            <w:r w:rsidDel="00000000" w:rsidR="00000000" w:rsidRPr="00000000">
              <w:rPr>
                <w:rtl w:val="0"/>
              </w:rPr>
            </w:r>
          </w:p>
          <w:p w:rsidR="00000000" w:rsidDel="00000000" w:rsidP="00000000" w:rsidRDefault="00000000" w:rsidRPr="00000000" w14:paraId="00000810">
            <w:pPr>
              <w:spacing w:line="276" w:lineRule="auto"/>
              <w:ind w:left="90" w:right="85" w:firstLine="0"/>
              <w:jc w:val="both"/>
              <w:rPr>
                <w:sz w:val="16"/>
                <w:szCs w:val="16"/>
              </w:rPr>
            </w:pPr>
            <w:r w:rsidDel="00000000" w:rsidR="00000000" w:rsidRPr="00000000">
              <w:rPr>
                <w:sz w:val="16"/>
                <w:szCs w:val="16"/>
                <w:rtl w:val="0"/>
              </w:rPr>
              <w:t xml:space="preserve">As mentioned above, the leader of the DOJ's Antitrust Division (Assistant Attorney General) has the final word in deciding whether the DOJ will be filing lawsuits against individuals or companies for infringements of the antitrust laws. There is not a separate structure within the DOJ formalizing two instances of decision-making, such as a separate, independent investigative unit from a separate, independent decision-making unit.</w:t>
            </w:r>
          </w:p>
          <w:p w:rsidR="00000000" w:rsidDel="00000000" w:rsidP="00000000" w:rsidRDefault="00000000" w:rsidRPr="00000000" w14:paraId="00000811">
            <w:pPr>
              <w:spacing w:line="276" w:lineRule="auto"/>
              <w:ind w:left="90" w:right="85" w:firstLine="0"/>
              <w:jc w:val="both"/>
              <w:rPr>
                <w:sz w:val="16"/>
                <w:szCs w:val="16"/>
              </w:rPr>
            </w:pPr>
            <w:r w:rsidDel="00000000" w:rsidR="00000000" w:rsidRPr="00000000">
              <w:rPr>
                <w:rtl w:val="0"/>
              </w:rPr>
            </w:r>
          </w:p>
          <w:p w:rsidR="00000000" w:rsidDel="00000000" w:rsidP="00000000" w:rsidRDefault="00000000" w:rsidRPr="00000000" w14:paraId="00000812">
            <w:pPr>
              <w:spacing w:line="276" w:lineRule="auto"/>
              <w:ind w:left="90" w:right="85" w:firstLine="0"/>
              <w:jc w:val="both"/>
              <w:rPr>
                <w:sz w:val="16"/>
                <w:szCs w:val="16"/>
              </w:rPr>
            </w:pPr>
            <w:r w:rsidDel="00000000" w:rsidR="00000000" w:rsidRPr="00000000">
              <w:rPr>
                <w:sz w:val="16"/>
                <w:szCs w:val="16"/>
                <w:rtl w:val="0"/>
              </w:rPr>
              <w:t xml:space="preserve">The Assistant Attorney General is nominated and can be removed by the President of the U.S. only.</w:t>
            </w:r>
          </w:p>
          <w:p w:rsidR="00000000" w:rsidDel="00000000" w:rsidP="00000000" w:rsidRDefault="00000000" w:rsidRPr="00000000" w14:paraId="00000813">
            <w:pPr>
              <w:spacing w:line="276" w:lineRule="auto"/>
              <w:ind w:left="90" w:right="85" w:firstLine="0"/>
              <w:jc w:val="both"/>
              <w:rPr>
                <w:sz w:val="16"/>
                <w:szCs w:val="16"/>
              </w:rPr>
            </w:pPr>
            <w:r w:rsidDel="00000000" w:rsidR="00000000" w:rsidRPr="00000000">
              <w:rPr>
                <w:rtl w:val="0"/>
              </w:rPr>
            </w:r>
          </w:p>
          <w:p w:rsidR="00000000" w:rsidDel="00000000" w:rsidP="00000000" w:rsidRDefault="00000000" w:rsidRPr="00000000" w14:paraId="00000814">
            <w:pPr>
              <w:spacing w:line="276" w:lineRule="auto"/>
              <w:ind w:left="90" w:right="85" w:firstLine="0"/>
              <w:jc w:val="both"/>
              <w:rPr>
                <w:i w:val="1"/>
                <w:sz w:val="16"/>
                <w:szCs w:val="16"/>
              </w:rPr>
            </w:pPr>
            <w:r w:rsidDel="00000000" w:rsidR="00000000" w:rsidRPr="00000000">
              <w:rPr>
                <w:i w:val="1"/>
                <w:sz w:val="16"/>
                <w:szCs w:val="16"/>
                <w:rtl w:val="0"/>
              </w:rPr>
              <w:t xml:space="preserve">[Regardless of the answer please explain briefly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p>
          <w:p w:rsidR="00000000" w:rsidDel="00000000" w:rsidP="00000000" w:rsidRDefault="00000000" w:rsidRPr="00000000" w14:paraId="00000815">
            <w:pPr>
              <w:spacing w:line="276" w:lineRule="auto"/>
              <w:ind w:left="90" w:right="85" w:firstLine="0"/>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818">
            <w:pPr>
              <w:spacing w:line="276" w:lineRule="auto"/>
              <w:ind w:left="107" w:right="240" w:firstLine="0"/>
              <w:jc w:val="both"/>
              <w:rPr>
                <w:sz w:val="16"/>
                <w:szCs w:val="16"/>
              </w:rPr>
            </w:pPr>
            <w:r w:rsidDel="00000000" w:rsidR="00000000" w:rsidRPr="00000000">
              <w:rPr>
                <w:sz w:val="16"/>
                <w:szCs w:val="16"/>
                <w:rtl w:val="0"/>
              </w:rPr>
              <w:t xml:space="preserve">Can the Competition Authority’s decisions be</w:t>
            </w:r>
          </w:p>
          <w:p w:rsidR="00000000" w:rsidDel="00000000" w:rsidP="00000000" w:rsidRDefault="00000000" w:rsidRPr="00000000" w14:paraId="00000819">
            <w:pPr>
              <w:spacing w:line="276" w:lineRule="auto"/>
              <w:ind w:left="107" w:right="240" w:firstLine="0"/>
              <w:jc w:val="both"/>
              <w:rPr>
                <w:sz w:val="16"/>
                <w:szCs w:val="16"/>
              </w:rPr>
            </w:pPr>
            <w:r w:rsidDel="00000000" w:rsidR="00000000" w:rsidRPr="00000000">
              <w:rPr>
                <w:sz w:val="16"/>
                <w:szCs w:val="16"/>
                <w:rtl w:val="0"/>
              </w:rPr>
              <w:t xml:space="preserve">appealed to a court?</w:t>
            </w:r>
          </w:p>
        </w:tc>
        <w:tc>
          <w:tcPr>
            <w:gridSpan w:val="6"/>
          </w:tcPr>
          <w:p w:rsidR="00000000" w:rsidDel="00000000" w:rsidP="00000000" w:rsidRDefault="00000000" w:rsidRPr="00000000" w14:paraId="0000081C">
            <w:pPr>
              <w:spacing w:line="276" w:lineRule="auto"/>
              <w:ind w:left="58" w:right="135" w:firstLine="0"/>
              <w:jc w:val="center"/>
              <w:rPr>
                <w:sz w:val="16"/>
                <w:szCs w:val="16"/>
              </w:rPr>
            </w:pPr>
            <w:r w:rsidDel="00000000" w:rsidR="00000000" w:rsidRPr="00000000">
              <w:rPr>
                <w:sz w:val="16"/>
                <w:szCs w:val="16"/>
                <w:rtl w:val="0"/>
              </w:rPr>
              <w:t xml:space="preserve">Yes </w:t>
            </w:r>
          </w:p>
        </w:tc>
        <w:tc>
          <w:tcPr>
            <w:gridSpan w:val="3"/>
          </w:tcPr>
          <w:p w:rsidR="00000000" w:rsidDel="00000000" w:rsidP="00000000" w:rsidRDefault="00000000" w:rsidRPr="00000000" w14:paraId="00000822">
            <w:pPr>
              <w:spacing w:line="276" w:lineRule="auto"/>
              <w:ind w:left="90" w:right="85" w:firstLine="0"/>
              <w:jc w:val="both"/>
              <w:rPr>
                <w:sz w:val="16"/>
                <w:szCs w:val="16"/>
              </w:rPr>
            </w:pPr>
            <w:r w:rsidDel="00000000" w:rsidR="00000000" w:rsidRPr="00000000">
              <w:rPr>
                <w:rtl w:val="0"/>
              </w:rPr>
            </w:r>
          </w:p>
          <w:p w:rsidR="00000000" w:rsidDel="00000000" w:rsidP="00000000" w:rsidRDefault="00000000" w:rsidRPr="00000000" w14:paraId="00000823">
            <w:pPr>
              <w:spacing w:line="276" w:lineRule="auto"/>
              <w:ind w:left="90" w:right="85" w:firstLine="0"/>
              <w:jc w:val="both"/>
              <w:rPr>
                <w:sz w:val="16"/>
                <w:szCs w:val="16"/>
              </w:rPr>
            </w:pPr>
            <w:r w:rsidDel="00000000" w:rsidR="00000000" w:rsidRPr="00000000">
              <w:rPr>
                <w:sz w:val="16"/>
                <w:szCs w:val="16"/>
                <w:rtl w:val="0"/>
              </w:rPr>
              <w:t xml:space="preserve">As mentioned above, the DOJ decides whether to investigate and whether to prosecute or not. Liability decisions themselves are then given by federal courts as a result of the lawsuits brought by the DOJ before them.</w:t>
            </w:r>
          </w:p>
          <w:p w:rsidR="00000000" w:rsidDel="00000000" w:rsidP="00000000" w:rsidRDefault="00000000" w:rsidRPr="00000000" w14:paraId="00000824">
            <w:pPr>
              <w:spacing w:line="276" w:lineRule="auto"/>
              <w:ind w:left="90" w:right="85" w:firstLine="0"/>
              <w:jc w:val="both"/>
              <w:rPr>
                <w:sz w:val="16"/>
                <w:szCs w:val="16"/>
              </w:rPr>
            </w:pPr>
            <w:r w:rsidDel="00000000" w:rsidR="00000000" w:rsidRPr="00000000">
              <w:rPr>
                <w:rtl w:val="0"/>
              </w:rPr>
            </w:r>
          </w:p>
          <w:p w:rsidR="00000000" w:rsidDel="00000000" w:rsidP="00000000" w:rsidRDefault="00000000" w:rsidRPr="00000000" w14:paraId="00000825">
            <w:pPr>
              <w:spacing w:line="276" w:lineRule="auto"/>
              <w:ind w:left="90" w:right="85" w:firstLine="0"/>
              <w:jc w:val="both"/>
              <w:rPr>
                <w:i w:val="1"/>
                <w:sz w:val="16"/>
                <w:szCs w:val="16"/>
              </w:rPr>
            </w:pPr>
            <w:r w:rsidDel="00000000" w:rsidR="00000000" w:rsidRPr="00000000">
              <w:rPr>
                <w:i w:val="1"/>
                <w:sz w:val="16"/>
                <w:szCs w:val="16"/>
                <w:rtl w:val="0"/>
              </w:rPr>
              <w:t xml:space="preserve">[Please, mention the judicial authority who is charged with the review, make reference to the relevant provisions, and if there is any requirement to exercise the right of the judicial review.]</w:t>
            </w:r>
          </w:p>
          <w:p w:rsidR="00000000" w:rsidDel="00000000" w:rsidP="00000000" w:rsidRDefault="00000000" w:rsidRPr="00000000" w14:paraId="00000826">
            <w:pPr>
              <w:spacing w:line="276" w:lineRule="auto"/>
              <w:ind w:left="90" w:right="85" w:firstLine="0"/>
              <w:jc w:val="both"/>
              <w:rPr>
                <w:sz w:val="16"/>
                <w:szCs w:val="16"/>
              </w:rPr>
            </w:pPr>
            <w:r w:rsidDel="00000000" w:rsidR="00000000" w:rsidRPr="00000000">
              <w:rPr>
                <w:rtl w:val="0"/>
              </w:rPr>
            </w:r>
          </w:p>
        </w:tc>
      </w:tr>
      <w:tr>
        <w:trPr>
          <w:cantSplit w:val="0"/>
          <w:trHeight w:val="359" w:hRule="atLeast"/>
          <w:tblHeader w:val="0"/>
        </w:trPr>
        <w:tc>
          <w:tcPr>
            <w:gridSpan w:val="4"/>
          </w:tcPr>
          <w:p w:rsidR="00000000" w:rsidDel="00000000" w:rsidP="00000000" w:rsidRDefault="00000000" w:rsidRPr="00000000" w14:paraId="00000829">
            <w:pPr>
              <w:spacing w:line="276" w:lineRule="auto"/>
              <w:ind w:left="107" w:right="240" w:firstLine="0"/>
              <w:jc w:val="both"/>
              <w:rPr>
                <w:sz w:val="16"/>
                <w:szCs w:val="16"/>
              </w:rPr>
            </w:pPr>
            <w:r w:rsidDel="00000000" w:rsidR="00000000" w:rsidRPr="00000000">
              <w:rPr>
                <w:sz w:val="16"/>
                <w:szCs w:val="16"/>
                <w:rtl w:val="0"/>
              </w:rPr>
              <w:t xml:space="preserve">Please add commentaries or information that you consider relevant and were not covered in any of the previous sections and questions.</w:t>
            </w:r>
          </w:p>
        </w:tc>
        <w:tc>
          <w:tcPr>
            <w:gridSpan w:val="8"/>
          </w:tcPr>
          <w:p w:rsidR="00000000" w:rsidDel="00000000" w:rsidP="00000000" w:rsidRDefault="00000000" w:rsidRPr="00000000" w14:paraId="0000082D">
            <w:pPr>
              <w:spacing w:line="276" w:lineRule="auto"/>
              <w:rPr>
                <w:sz w:val="16"/>
                <w:szCs w:val="16"/>
              </w:rPr>
            </w:pPr>
            <w:r w:rsidDel="00000000" w:rsidR="00000000" w:rsidRPr="00000000">
              <w:rPr>
                <w:rtl w:val="0"/>
              </w:rPr>
            </w:r>
          </w:p>
        </w:tc>
      </w:tr>
    </w:tbl>
    <w:p w:rsidR="00000000" w:rsidDel="00000000" w:rsidP="00000000" w:rsidRDefault="00000000" w:rsidRPr="00000000" w14:paraId="00000835">
      <w:pPr>
        <w:spacing w:line="276" w:lineRule="auto"/>
        <w:rPr>
          <w:b w:val="1"/>
          <w:sz w:val="30"/>
          <w:szCs w:val="30"/>
        </w:rPr>
      </w:pPr>
      <w:r w:rsidDel="00000000" w:rsidR="00000000" w:rsidRPr="00000000">
        <w:rPr>
          <w:rtl w:val="0"/>
        </w:rPr>
      </w:r>
    </w:p>
    <w:p w:rsidR="00000000" w:rsidDel="00000000" w:rsidP="00000000" w:rsidRDefault="00000000" w:rsidRPr="00000000" w14:paraId="00000836">
      <w:pPr>
        <w:pStyle w:val="Heading1"/>
        <w:spacing w:line="360" w:lineRule="auto"/>
        <w:ind w:left="107" w:firstLine="0"/>
        <w:jc w:val="both"/>
        <w:rPr/>
      </w:pPr>
      <w:bookmarkStart w:colFirst="0" w:colLast="0" w:name="_heading=h.o94u9p4zujpy" w:id="19"/>
      <w:bookmarkEnd w:id="19"/>
      <w:r w:rsidDel="00000000" w:rsidR="00000000" w:rsidRPr="00000000">
        <w:rPr>
          <w:rtl w:val="0"/>
        </w:rPr>
        <w:t xml:space="preserve">Useful links:</w:t>
      </w:r>
    </w:p>
    <w:p w:rsidR="00000000" w:rsidDel="00000000" w:rsidP="00000000" w:rsidRDefault="00000000" w:rsidRPr="00000000" w14:paraId="00000837">
      <w:pPr>
        <w:spacing w:line="360" w:lineRule="auto"/>
        <w:ind w:left="107" w:firstLine="0"/>
        <w:jc w:val="both"/>
        <w:rPr>
          <w:sz w:val="16"/>
          <w:szCs w:val="16"/>
        </w:rPr>
      </w:pPr>
      <w:r w:rsidDel="00000000" w:rsidR="00000000" w:rsidRPr="00000000">
        <w:rPr>
          <w:sz w:val="16"/>
          <w:szCs w:val="16"/>
          <w:rtl w:val="0"/>
        </w:rPr>
        <w:t xml:space="preserve">DOJ Antitrust Division's website: </w:t>
      </w:r>
      <w:hyperlink r:id="rId12">
        <w:r w:rsidDel="00000000" w:rsidR="00000000" w:rsidRPr="00000000">
          <w:rPr>
            <w:color w:val="1155cc"/>
            <w:sz w:val="16"/>
            <w:szCs w:val="16"/>
            <w:u w:val="single"/>
            <w:rtl w:val="0"/>
          </w:rPr>
          <w:t xml:space="preserve">https://www.justice.gov/atr/about-division</w:t>
        </w:r>
      </w:hyperlink>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838">
      <w:pPr>
        <w:spacing w:line="360" w:lineRule="auto"/>
        <w:ind w:left="107" w:firstLine="0"/>
        <w:jc w:val="both"/>
        <w:rPr>
          <w:sz w:val="16"/>
          <w:szCs w:val="16"/>
        </w:rPr>
      </w:pPr>
      <w:r w:rsidDel="00000000" w:rsidR="00000000" w:rsidRPr="00000000">
        <w:rPr>
          <w:sz w:val="16"/>
          <w:szCs w:val="16"/>
          <w:rtl w:val="0"/>
        </w:rPr>
        <w:t xml:space="preserve">DOJ Antitrust Division's website: </w:t>
      </w:r>
      <w:hyperlink r:id="rId13">
        <w:r w:rsidDel="00000000" w:rsidR="00000000" w:rsidRPr="00000000">
          <w:rPr>
            <w:color w:val="1155cc"/>
            <w:sz w:val="16"/>
            <w:szCs w:val="16"/>
            <w:u w:val="single"/>
            <w:rtl w:val="0"/>
          </w:rPr>
          <w:t xml:space="preserve">https://www.justice.gov/atr/about-division</w:t>
        </w:r>
      </w:hyperlink>
      <w:r w:rsidDel="00000000" w:rsidR="00000000" w:rsidRPr="00000000">
        <w:rPr>
          <w:sz w:val="16"/>
          <w:szCs w:val="16"/>
          <w:rtl w:val="0"/>
        </w:rPr>
        <w:t xml:space="preserve">.</w:t>
      </w:r>
    </w:p>
    <w:p w:rsidR="00000000" w:rsidDel="00000000" w:rsidP="00000000" w:rsidRDefault="00000000" w:rsidRPr="00000000" w14:paraId="00000839">
      <w:pPr>
        <w:spacing w:line="360" w:lineRule="auto"/>
        <w:ind w:left="107" w:firstLine="0"/>
        <w:jc w:val="both"/>
        <w:rPr>
          <w:sz w:val="16"/>
          <w:szCs w:val="16"/>
        </w:rPr>
      </w:pPr>
      <w:r w:rsidDel="00000000" w:rsidR="00000000" w:rsidRPr="00000000">
        <w:rPr>
          <w:sz w:val="16"/>
          <w:szCs w:val="16"/>
          <w:rtl w:val="0"/>
        </w:rPr>
        <w:t xml:space="preserve">DOJ's Interagency Memoranda, </w:t>
      </w:r>
      <w:hyperlink r:id="rId14">
        <w:r w:rsidDel="00000000" w:rsidR="00000000" w:rsidRPr="00000000">
          <w:rPr>
            <w:color w:val="1155cc"/>
            <w:sz w:val="16"/>
            <w:szCs w:val="16"/>
            <w:u w:val="single"/>
            <w:rtl w:val="0"/>
          </w:rPr>
          <w:t xml:space="preserve">https://www.justice.gov/atr/interagency-memoranda-understanding</w:t>
        </w:r>
      </w:hyperlink>
      <w:r w:rsidDel="00000000" w:rsidR="00000000" w:rsidRPr="00000000">
        <w:rPr>
          <w:sz w:val="16"/>
          <w:szCs w:val="16"/>
          <w:rtl w:val="0"/>
        </w:rPr>
        <w:t xml:space="preserve">.</w:t>
      </w:r>
    </w:p>
    <w:p w:rsidR="00000000" w:rsidDel="00000000" w:rsidP="00000000" w:rsidRDefault="00000000" w:rsidRPr="00000000" w14:paraId="0000083A">
      <w:pPr>
        <w:spacing w:line="360" w:lineRule="auto"/>
        <w:ind w:left="107" w:firstLine="0"/>
        <w:jc w:val="both"/>
        <w:rPr>
          <w:sz w:val="16"/>
          <w:szCs w:val="16"/>
        </w:rPr>
      </w:pPr>
      <w:r w:rsidDel="00000000" w:rsidR="00000000" w:rsidRPr="00000000">
        <w:rPr>
          <w:sz w:val="16"/>
          <w:szCs w:val="16"/>
          <w:rtl w:val="0"/>
        </w:rPr>
        <w:t xml:space="preserve">FTC's website: </w:t>
      </w:r>
      <w:hyperlink r:id="rId15">
        <w:r w:rsidDel="00000000" w:rsidR="00000000" w:rsidRPr="00000000">
          <w:rPr>
            <w:color w:val="1155cc"/>
            <w:sz w:val="16"/>
            <w:szCs w:val="16"/>
            <w:u w:val="single"/>
            <w:rtl w:val="0"/>
          </w:rPr>
          <w:t xml:space="preserve">https://www.ftc.gov/advice-guidance/competition-guidance/guide-antitrust-laws/enforcers</w:t>
        </w:r>
      </w:hyperlink>
      <w:r w:rsidDel="00000000" w:rsidR="00000000" w:rsidRPr="00000000">
        <w:rPr>
          <w:sz w:val="16"/>
          <w:szCs w:val="16"/>
          <w:rtl w:val="0"/>
        </w:rPr>
        <w:t xml:space="preserve">.</w:t>
      </w:r>
    </w:p>
    <w:p w:rsidR="00000000" w:rsidDel="00000000" w:rsidP="00000000" w:rsidRDefault="00000000" w:rsidRPr="00000000" w14:paraId="0000083B">
      <w:pPr>
        <w:spacing w:line="360" w:lineRule="auto"/>
        <w:ind w:left="107" w:firstLine="0"/>
        <w:jc w:val="both"/>
        <w:rPr>
          <w:sz w:val="16"/>
          <w:szCs w:val="16"/>
        </w:rPr>
      </w:pPr>
      <w:r w:rsidDel="00000000" w:rsidR="00000000" w:rsidRPr="00000000">
        <w:rPr>
          <w:sz w:val="16"/>
          <w:szCs w:val="16"/>
          <w:rtl w:val="0"/>
        </w:rPr>
        <w:t xml:space="preserve">FTC, statutes under the agency's jurisdiction: </w:t>
      </w:r>
      <w:hyperlink r:id="rId16">
        <w:r w:rsidDel="00000000" w:rsidR="00000000" w:rsidRPr="00000000">
          <w:rPr>
            <w:color w:val="1155cc"/>
            <w:sz w:val="16"/>
            <w:szCs w:val="16"/>
            <w:u w:val="single"/>
            <w:rtl w:val="0"/>
          </w:rPr>
          <w:t xml:space="preserve">https://www.ftc.gov/legal-library/browse/statutes?sort_by=created&amp;items_per_page=20&amp;field_mission%5B30%5D=30&amp;search=&amp;field_competition_topics=All&amp;field_consumer_protection_topics=All&amp;field_federal_court=All&amp;field_industry=All&amp;field_case_status=All&amp;field_enforcement_type=All&amp;search_matter_number=&amp;search_civil_action_number=&amp;start_date=&amp;end_date=</w:t>
        </w:r>
      </w:hyperlink>
      <w:r w:rsidDel="00000000" w:rsidR="00000000" w:rsidRPr="00000000">
        <w:rPr>
          <w:sz w:val="16"/>
          <w:szCs w:val="16"/>
          <w:rtl w:val="0"/>
        </w:rPr>
        <w:t xml:space="preserve">. </w:t>
      </w:r>
    </w:p>
    <w:p w:rsidR="00000000" w:rsidDel="00000000" w:rsidP="00000000" w:rsidRDefault="00000000" w:rsidRPr="00000000" w14:paraId="0000083C">
      <w:pPr>
        <w:spacing w:line="360" w:lineRule="auto"/>
        <w:ind w:left="107" w:firstLine="0"/>
        <w:jc w:val="both"/>
        <w:rPr>
          <w:sz w:val="16"/>
          <w:szCs w:val="16"/>
        </w:rPr>
      </w:pPr>
      <w:r w:rsidDel="00000000" w:rsidR="00000000" w:rsidRPr="00000000">
        <w:rPr>
          <w:sz w:val="16"/>
          <w:szCs w:val="16"/>
          <w:rtl w:val="0"/>
        </w:rPr>
        <w:t xml:space="preserve">FTC's MoU with the U.S. Department of Labor, (September 2023), </w:t>
      </w:r>
      <w:hyperlink r:id="rId17">
        <w:r w:rsidDel="00000000" w:rsidR="00000000" w:rsidRPr="00000000">
          <w:rPr>
            <w:color w:val="1155cc"/>
            <w:sz w:val="16"/>
            <w:szCs w:val="16"/>
            <w:u w:val="single"/>
            <w:rtl w:val="0"/>
          </w:rPr>
          <w:t xml:space="preserve">https://www.ftc.gov/legal-library/browse/cooperation-agreements/memorandum-understanding-between-us-department-labor-federal-trade-commission</w:t>
        </w:r>
      </w:hyperlink>
      <w:r w:rsidDel="00000000" w:rsidR="00000000" w:rsidRPr="00000000">
        <w:rPr>
          <w:sz w:val="16"/>
          <w:szCs w:val="16"/>
          <w:rtl w:val="0"/>
        </w:rPr>
        <w:t xml:space="preserve">.</w:t>
      </w:r>
    </w:p>
    <w:p w:rsidR="00000000" w:rsidDel="00000000" w:rsidP="00000000" w:rsidRDefault="00000000" w:rsidRPr="00000000" w14:paraId="0000083D">
      <w:pPr>
        <w:spacing w:line="360" w:lineRule="auto"/>
        <w:ind w:left="107" w:firstLine="0"/>
        <w:jc w:val="both"/>
        <w:rPr>
          <w:sz w:val="16"/>
          <w:szCs w:val="16"/>
        </w:rPr>
      </w:pPr>
      <w:r w:rsidDel="00000000" w:rsidR="00000000" w:rsidRPr="00000000">
        <w:rPr>
          <w:sz w:val="16"/>
          <w:szCs w:val="16"/>
          <w:rtl w:val="0"/>
        </w:rPr>
        <w:t xml:space="preserve">FTC's Cooperation Agreements: </w:t>
      </w:r>
      <w:hyperlink r:id="rId18">
        <w:r w:rsidDel="00000000" w:rsidR="00000000" w:rsidRPr="00000000">
          <w:rPr>
            <w:color w:val="1155cc"/>
            <w:sz w:val="16"/>
            <w:szCs w:val="16"/>
            <w:u w:val="single"/>
            <w:rtl w:val="0"/>
          </w:rPr>
          <w:t xml:space="preserve">https://www.ftc.gov/legal-library/browse/cooperation-agreements</w:t>
        </w:r>
      </w:hyperlink>
      <w:r w:rsidDel="00000000" w:rsidR="00000000" w:rsidRPr="00000000">
        <w:rPr>
          <w:sz w:val="16"/>
          <w:szCs w:val="16"/>
          <w:rtl w:val="0"/>
        </w:rPr>
        <w:t xml:space="preserve">. </w:t>
      </w:r>
    </w:p>
    <w:p w:rsidR="00000000" w:rsidDel="00000000" w:rsidP="00000000" w:rsidRDefault="00000000" w:rsidRPr="00000000" w14:paraId="0000083E">
      <w:pPr>
        <w:spacing w:line="360" w:lineRule="auto"/>
        <w:ind w:left="107" w:firstLine="0"/>
        <w:jc w:val="both"/>
        <w:rPr>
          <w:sz w:val="16"/>
          <w:szCs w:val="16"/>
        </w:rPr>
      </w:pPr>
      <w:r w:rsidDel="00000000" w:rsidR="00000000" w:rsidRPr="00000000">
        <w:rPr>
          <w:sz w:val="16"/>
          <w:szCs w:val="16"/>
          <w:rtl w:val="0"/>
        </w:rPr>
        <w:t xml:space="preserve">United States, “Competition Enforcement and Regulatory Alternatives: Note by the United States”, OECD's Working Party No. 2 on Competition and Regulation, (June 7, 2021),</w:t>
        <w:tab/>
        <w:t xml:space="preserve"> </w:t>
      </w:r>
      <w:hyperlink r:id="rId19">
        <w:r w:rsidDel="00000000" w:rsidR="00000000" w:rsidRPr="00000000">
          <w:rPr>
            <w:color w:val="1155cc"/>
            <w:sz w:val="16"/>
            <w:szCs w:val="16"/>
            <w:u w:val="single"/>
            <w:rtl w:val="0"/>
          </w:rPr>
          <w:t xml:space="preserve">https://www.justice.gov/atr/media/1347631/dl?inline#:~:text=Introduction-,1.,beneficial%20regulations%20with%20competition%20principles</w:t>
        </w:r>
      </w:hyperlink>
      <w:r w:rsidDel="00000000" w:rsidR="00000000" w:rsidRPr="00000000">
        <w:rPr>
          <w:sz w:val="16"/>
          <w:szCs w:val="16"/>
          <w:rtl w:val="0"/>
        </w:rPr>
        <w:t xml:space="preserve">.</w:t>
      </w:r>
    </w:p>
    <w:p w:rsidR="00000000" w:rsidDel="00000000" w:rsidP="00000000" w:rsidRDefault="00000000" w:rsidRPr="00000000" w14:paraId="0000083F">
      <w:pPr>
        <w:spacing w:line="360" w:lineRule="auto"/>
        <w:ind w:left="107" w:firstLine="0"/>
        <w:jc w:val="both"/>
        <w:rPr>
          <w:sz w:val="16"/>
          <w:szCs w:val="16"/>
        </w:rPr>
      </w:pPr>
      <w:r w:rsidDel="00000000" w:rsidR="00000000" w:rsidRPr="00000000">
        <w:rPr>
          <w:sz w:val="16"/>
          <w:szCs w:val="16"/>
          <w:rtl w:val="0"/>
        </w:rPr>
        <w:t xml:space="preserve">United States, “The Standard of Review by Courts in Competition Cases: Note by the United States”, OECD's Working Party No. 3 on Co-operation and Enforcement, (June 4, 2019),</w:t>
        <w:tab/>
        <w:t xml:space="preserve"> </w:t>
      </w:r>
      <w:hyperlink r:id="rId20">
        <w:r w:rsidDel="00000000" w:rsidR="00000000" w:rsidRPr="00000000">
          <w:rPr>
            <w:color w:val="1155cc"/>
            <w:sz w:val="16"/>
            <w:szCs w:val="16"/>
            <w:u w:val="single"/>
            <w:rtl w:val="0"/>
          </w:rPr>
          <w:t xml:space="preserve">https://www.justice.gov/atr/page/file/1314171/dl?inline#:~:text=The%20U.S.%20federal%20courts%20play,adjudicative%20power%20on%20its%20own</w:t>
        </w:r>
      </w:hyperlink>
      <w:r w:rsidDel="00000000" w:rsidR="00000000" w:rsidRPr="00000000">
        <w:rPr>
          <w:sz w:val="16"/>
          <w:szCs w:val="16"/>
          <w:rtl w:val="0"/>
        </w:rPr>
        <w:t xml:space="preserve">. </w:t>
      </w:r>
    </w:p>
    <w:p w:rsidR="00000000" w:rsidDel="00000000" w:rsidP="00000000" w:rsidRDefault="00000000" w:rsidRPr="00000000" w14:paraId="00000840">
      <w:pPr>
        <w:spacing w:line="360" w:lineRule="auto"/>
        <w:ind w:left="107" w:firstLine="0"/>
        <w:jc w:val="both"/>
        <w:rPr>
          <w:sz w:val="16"/>
          <w:szCs w:val="16"/>
        </w:rPr>
      </w:pPr>
      <w:r w:rsidDel="00000000" w:rsidR="00000000" w:rsidRPr="00000000">
        <w:rPr>
          <w:sz w:val="16"/>
          <w:szCs w:val="16"/>
          <w:rtl w:val="0"/>
        </w:rPr>
        <w:t xml:space="preserve">United States, “Independent Sector Regulators: Note by the United States”, OECD's Working Party No. 2 on Competition and Regulation, (December 2019, 2), </w:t>
      </w:r>
      <w:hyperlink r:id="rId21">
        <w:r w:rsidDel="00000000" w:rsidR="00000000" w:rsidRPr="00000000">
          <w:rPr>
            <w:color w:val="1155cc"/>
            <w:sz w:val="16"/>
            <w:szCs w:val="16"/>
            <w:u w:val="single"/>
            <w:rtl w:val="0"/>
          </w:rPr>
          <w:t xml:space="preserve">https://one.oecd.org/document/DAF/COMP/WP2/WD(2019)18/en/pdf</w:t>
        </w:r>
      </w:hyperlink>
      <w:r w:rsidDel="00000000" w:rsidR="00000000" w:rsidRPr="00000000">
        <w:rPr>
          <w:sz w:val="16"/>
          <w:szCs w:val="16"/>
          <w:rtl w:val="0"/>
        </w:rPr>
        <w:t xml:space="preserve">.</w:t>
      </w:r>
    </w:p>
    <w:p w:rsidR="00000000" w:rsidDel="00000000" w:rsidP="00000000" w:rsidRDefault="00000000" w:rsidRPr="00000000" w14:paraId="00000841">
      <w:pPr>
        <w:spacing w:line="360" w:lineRule="auto"/>
        <w:ind w:left="107" w:firstLine="0"/>
        <w:jc w:val="both"/>
        <w:rPr>
          <w:sz w:val="16"/>
          <w:szCs w:val="16"/>
        </w:rPr>
      </w:pPr>
      <w:r w:rsidDel="00000000" w:rsidR="00000000" w:rsidRPr="00000000">
        <w:rPr>
          <w:sz w:val="16"/>
          <w:szCs w:val="16"/>
          <w:rtl w:val="0"/>
        </w:rPr>
        <w:t xml:space="preserve">United States, “Interactions between Competition Authorities and Sector Regulators: Contribution from the United States”, (December 1-2, 2022), </w:t>
      </w:r>
      <w:hyperlink r:id="rId22">
        <w:r w:rsidDel="00000000" w:rsidR="00000000" w:rsidRPr="00000000">
          <w:rPr>
            <w:color w:val="1155cc"/>
            <w:sz w:val="16"/>
            <w:szCs w:val="16"/>
            <w:u w:val="single"/>
            <w:rtl w:val="0"/>
          </w:rPr>
          <w:t xml:space="preserve">https://www.justice.gov/atr/media/1347646/dl?inline</w:t>
        </w:r>
      </w:hyperlink>
      <w:r w:rsidDel="00000000" w:rsidR="00000000" w:rsidRPr="00000000">
        <w:rPr>
          <w:sz w:val="16"/>
          <w:szCs w:val="16"/>
          <w:rtl w:val="0"/>
        </w:rPr>
        <w:t xml:space="preserve">. </w:t>
      </w:r>
    </w:p>
    <w:p w:rsidR="00000000" w:rsidDel="00000000" w:rsidP="00000000" w:rsidRDefault="00000000" w:rsidRPr="00000000" w14:paraId="00000842">
      <w:pPr>
        <w:spacing w:line="360" w:lineRule="auto"/>
        <w:ind w:left="107" w:firstLine="0"/>
        <w:jc w:val="both"/>
        <w:rPr>
          <w:sz w:val="16"/>
          <w:szCs w:val="16"/>
        </w:rPr>
      </w:pPr>
      <w:r w:rsidDel="00000000" w:rsidR="00000000" w:rsidRPr="00000000">
        <w:rPr>
          <w:sz w:val="16"/>
          <w:szCs w:val="16"/>
          <w:rtl w:val="0"/>
        </w:rPr>
        <w:t xml:space="preserve">United States Congress, 1890 Sherman Act, </w:t>
      </w:r>
      <w:hyperlink r:id="rId23">
        <w:r w:rsidDel="00000000" w:rsidR="00000000" w:rsidRPr="00000000">
          <w:rPr>
            <w:color w:val="1155cc"/>
            <w:sz w:val="16"/>
            <w:szCs w:val="16"/>
            <w:u w:val="single"/>
            <w:rtl w:val="0"/>
          </w:rPr>
          <w:t xml:space="preserve">https://www.govinfo.gov/content/pkg/COMPS-3055/pdf/COMPS-3055.pdf</w:t>
        </w:r>
      </w:hyperlink>
      <w:r w:rsidDel="00000000" w:rsidR="00000000" w:rsidRPr="00000000">
        <w:rPr>
          <w:sz w:val="16"/>
          <w:szCs w:val="16"/>
          <w:rtl w:val="0"/>
        </w:rPr>
        <w:t xml:space="preserve">.</w:t>
      </w:r>
    </w:p>
    <w:p w:rsidR="00000000" w:rsidDel="00000000" w:rsidP="00000000" w:rsidRDefault="00000000" w:rsidRPr="00000000" w14:paraId="00000843">
      <w:pPr>
        <w:spacing w:line="360" w:lineRule="auto"/>
        <w:ind w:left="107" w:firstLine="0"/>
        <w:jc w:val="both"/>
        <w:rPr>
          <w:sz w:val="16"/>
          <w:szCs w:val="16"/>
        </w:rPr>
      </w:pPr>
      <w:r w:rsidDel="00000000" w:rsidR="00000000" w:rsidRPr="00000000">
        <w:rPr>
          <w:sz w:val="16"/>
          <w:szCs w:val="16"/>
          <w:rtl w:val="0"/>
        </w:rPr>
        <w:t xml:space="preserve">United States Congress, 1914 FTC Act,</w:t>
        <w:tab/>
        <w:t xml:space="preserve"> </w:t>
      </w:r>
      <w:hyperlink r:id="rId24">
        <w:r w:rsidDel="00000000" w:rsidR="00000000" w:rsidRPr="00000000">
          <w:rPr>
            <w:color w:val="1155cc"/>
            <w:sz w:val="16"/>
            <w:szCs w:val="16"/>
            <w:u w:val="single"/>
            <w:rtl w:val="0"/>
          </w:rPr>
          <w:t xml:space="preserve">https://www.ftc.gov/sites/default/files/documents/statutes/federal-trade-commission-act/ftc_act_incorporatingus_safe_web_act.pdf</w:t>
        </w:r>
      </w:hyperlink>
      <w:r w:rsidDel="00000000" w:rsidR="00000000" w:rsidRPr="00000000">
        <w:rPr>
          <w:sz w:val="16"/>
          <w:szCs w:val="16"/>
          <w:rtl w:val="0"/>
        </w:rPr>
        <w:t xml:space="preserve">.</w:t>
      </w:r>
    </w:p>
    <w:p w:rsidR="00000000" w:rsidDel="00000000" w:rsidP="00000000" w:rsidRDefault="00000000" w:rsidRPr="00000000" w14:paraId="00000844">
      <w:pPr>
        <w:spacing w:line="360" w:lineRule="auto"/>
        <w:ind w:left="107" w:firstLine="0"/>
        <w:jc w:val="both"/>
        <w:rPr>
          <w:sz w:val="16"/>
          <w:szCs w:val="16"/>
        </w:rPr>
      </w:pPr>
      <w:r w:rsidDel="00000000" w:rsidR="00000000" w:rsidRPr="00000000">
        <w:rPr>
          <w:sz w:val="16"/>
          <w:szCs w:val="16"/>
          <w:rtl w:val="0"/>
        </w:rPr>
        <w:t xml:space="preserve">United States Congress, 1914 Clayton Act, </w:t>
      </w:r>
      <w:hyperlink r:id="rId25">
        <w:r w:rsidDel="00000000" w:rsidR="00000000" w:rsidRPr="00000000">
          <w:rPr>
            <w:color w:val="1155cc"/>
            <w:sz w:val="16"/>
            <w:szCs w:val="16"/>
            <w:u w:val="single"/>
            <w:rtl w:val="0"/>
          </w:rPr>
          <w:t xml:space="preserve">https://www.govinfo.gov/content/pkg/COMPS-3049/pdf/COMPS-3049.pdf</w:t>
        </w:r>
      </w:hyperlink>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845">
      <w:pPr>
        <w:spacing w:line="360" w:lineRule="auto"/>
        <w:ind w:left="107" w:firstLine="0"/>
        <w:jc w:val="both"/>
        <w:rPr>
          <w:sz w:val="16"/>
          <w:szCs w:val="16"/>
        </w:rPr>
      </w:pPr>
      <w:r w:rsidDel="00000000" w:rsidR="00000000" w:rsidRPr="00000000">
        <w:rPr>
          <w:sz w:val="16"/>
          <w:szCs w:val="16"/>
          <w:rtl w:val="0"/>
        </w:rPr>
        <w:t xml:space="preserve">United States Congress, 1974 Antitrust Procedures and Penalties Act of 1974 (Tunney Act), </w:t>
      </w:r>
      <w:hyperlink r:id="rId26">
        <w:r w:rsidDel="00000000" w:rsidR="00000000" w:rsidRPr="00000000">
          <w:rPr>
            <w:color w:val="1155cc"/>
            <w:sz w:val="16"/>
            <w:szCs w:val="16"/>
            <w:u w:val="single"/>
            <w:rtl w:val="0"/>
          </w:rPr>
          <w:t xml:space="preserve">https://www.govinfo.gov/content/pkg/STATUTE-88/pdf/STATUTE-88-Pg1706.pdf</w:t>
        </w:r>
      </w:hyperlink>
      <w:r w:rsidDel="00000000" w:rsidR="00000000" w:rsidRPr="00000000">
        <w:rPr>
          <w:sz w:val="16"/>
          <w:szCs w:val="16"/>
          <w:rtl w:val="0"/>
        </w:rPr>
        <w:t xml:space="preserve">.</w:t>
      </w:r>
    </w:p>
    <w:p w:rsidR="00000000" w:rsidDel="00000000" w:rsidP="00000000" w:rsidRDefault="00000000" w:rsidRPr="00000000" w14:paraId="00000846">
      <w:pPr>
        <w:spacing w:line="360" w:lineRule="auto"/>
        <w:ind w:left="107" w:firstLine="0"/>
        <w:jc w:val="both"/>
        <w:rPr>
          <w:sz w:val="16"/>
          <w:szCs w:val="16"/>
        </w:rPr>
      </w:pPr>
      <w:r w:rsidDel="00000000" w:rsidR="00000000" w:rsidRPr="00000000">
        <w:rPr>
          <w:sz w:val="16"/>
          <w:szCs w:val="16"/>
          <w:rtl w:val="0"/>
        </w:rPr>
        <w:t xml:space="preserve">United States Congress, 15 U.S.C. (United States Code Title 15 - Commerce and Trade), </w:t>
      </w:r>
      <w:hyperlink r:id="rId27">
        <w:r w:rsidDel="00000000" w:rsidR="00000000" w:rsidRPr="00000000">
          <w:rPr>
            <w:color w:val="1155cc"/>
            <w:sz w:val="16"/>
            <w:szCs w:val="16"/>
            <w:u w:val="single"/>
            <w:rtl w:val="0"/>
          </w:rPr>
          <w:t xml:space="preserve">https://uscode.house.gov/browse/prelim@title15/chapter1&amp;edition=prelim</w:t>
        </w:r>
      </w:hyperlink>
      <w:r w:rsidDel="00000000" w:rsidR="00000000" w:rsidRPr="00000000">
        <w:rPr>
          <w:sz w:val="16"/>
          <w:szCs w:val="16"/>
          <w:rtl w:val="0"/>
        </w:rPr>
        <w:t xml:space="preserve">. </w:t>
      </w:r>
      <w:r w:rsidDel="00000000" w:rsidR="00000000" w:rsidRPr="00000000">
        <w:rPr>
          <w:sz w:val="16"/>
          <w:szCs w:val="16"/>
          <w:rtl w:val="0"/>
        </w:rPr>
        <w:t xml:space="preserve"> </w:t>
      </w:r>
    </w:p>
    <w:sectPr>
      <w:headerReference r:id="rId28" w:type="default"/>
      <w:footerReference r:id="rId29" w:type="default"/>
      <w:pgSz w:h="15840" w:w="12240" w:orient="portrait"/>
      <w:pgMar w:bottom="280" w:top="1480" w:left="1720" w:right="1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ungsuh"/>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48">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47">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Rule="auto"/>
      <w:ind w:left="3059" w:right="3051" w:firstLine="0"/>
      <w:jc w:val="center"/>
    </w:pPr>
    <w:rPr>
      <w:b w:val="1"/>
      <w:smallCaps w:val="1"/>
      <w:sz w:val="20"/>
      <w:szCs w:val="20"/>
    </w:rPr>
  </w:style>
  <w:style w:type="paragraph" w:styleId="Heading2">
    <w:name w:val="heading 2"/>
    <w:basedOn w:val="Normal"/>
    <w:next w:val="Normal"/>
    <w:pPr>
      <w:keepNext w:val="1"/>
      <w:keepLines w:val="1"/>
      <w:spacing w:before="119" w:line="276" w:lineRule="auto"/>
      <w:ind w:left="3839" w:right="3834" w:firstLine="0"/>
      <w:jc w:val="center"/>
    </w:pPr>
    <w:rPr>
      <w:b w:val="1"/>
      <w:smallCaps w:val="1"/>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BodyText">
    <w:name w:val="Body Text"/>
    <w:basedOn w:val="Normal"/>
    <w:link w:val="BodyTextChar"/>
    <w:uiPriority w:val="1"/>
    <w:qFormat w:val="1"/>
    <w:rPr>
      <w:rFonts w:ascii="Arial" w:cs="Arial" w:eastAsia="Arial" w:hAnsi="Arial"/>
      <w:sz w:val="28"/>
      <w:szCs w:val="28"/>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ind w:left="107"/>
    </w:pPr>
  </w:style>
  <w:style w:type="paragraph" w:styleId="Revision">
    <w:name w:val="Revision"/>
    <w:hidden w:val="1"/>
    <w:uiPriority w:val="99"/>
    <w:semiHidden w:val="1"/>
    <w:rsid w:val="003D23CE"/>
    <w:pPr>
      <w:widowControl w:val="1"/>
    </w:pPr>
  </w:style>
  <w:style w:type="character" w:styleId="Hyperlink">
    <w:name w:val="Hyperlink"/>
    <w:basedOn w:val="DefaultParagraphFont"/>
    <w:uiPriority w:val="99"/>
    <w:unhideWhenUsed w:val="1"/>
    <w:rsid w:val="00A608DA"/>
    <w:rPr>
      <w:color w:val="0000ff" w:themeColor="hyperlink"/>
      <w:u w:val="single"/>
    </w:rPr>
  </w:style>
  <w:style w:type="character" w:styleId="UnresolvedMention">
    <w:name w:val="Unresolved Mention"/>
    <w:basedOn w:val="DefaultParagraphFont"/>
    <w:uiPriority w:val="99"/>
    <w:semiHidden w:val="1"/>
    <w:unhideWhenUsed w:val="1"/>
    <w:rsid w:val="00A608DA"/>
    <w:rPr>
      <w:color w:val="605e5c"/>
      <w:shd w:color="auto" w:fill="e1dfdd" w:val="clear"/>
    </w:rPr>
  </w:style>
  <w:style w:type="character" w:styleId="CommentReference">
    <w:name w:val="annotation reference"/>
    <w:basedOn w:val="DefaultParagraphFont"/>
    <w:uiPriority w:val="99"/>
    <w:semiHidden w:val="1"/>
    <w:unhideWhenUsed w:val="1"/>
    <w:rsid w:val="001674ED"/>
    <w:rPr>
      <w:sz w:val="16"/>
      <w:szCs w:val="16"/>
    </w:rPr>
  </w:style>
  <w:style w:type="paragraph" w:styleId="CommentText">
    <w:name w:val="annotation text"/>
    <w:basedOn w:val="Normal"/>
    <w:link w:val="CommentTextChar"/>
    <w:uiPriority w:val="99"/>
    <w:unhideWhenUsed w:val="1"/>
    <w:rsid w:val="001674ED"/>
    <w:rPr>
      <w:sz w:val="20"/>
      <w:szCs w:val="20"/>
    </w:rPr>
  </w:style>
  <w:style w:type="character" w:styleId="CommentTextChar" w:customStyle="1">
    <w:name w:val="Comment Text Char"/>
    <w:basedOn w:val="DefaultParagraphFont"/>
    <w:link w:val="CommentText"/>
    <w:uiPriority w:val="99"/>
    <w:rsid w:val="001674ED"/>
    <w:rPr>
      <w:rFonts w:ascii="Garamond" w:cs="Garamond" w:eastAsia="Garamond" w:hAnsi="Garamond"/>
      <w:sz w:val="20"/>
      <w:szCs w:val="20"/>
    </w:rPr>
  </w:style>
  <w:style w:type="paragraph" w:styleId="CommentSubject">
    <w:name w:val="annotation subject"/>
    <w:basedOn w:val="CommentText"/>
    <w:next w:val="CommentText"/>
    <w:link w:val="CommentSubjectChar"/>
    <w:uiPriority w:val="99"/>
    <w:semiHidden w:val="1"/>
    <w:unhideWhenUsed w:val="1"/>
    <w:rsid w:val="001674ED"/>
    <w:rPr>
      <w:b w:val="1"/>
      <w:bCs w:val="1"/>
    </w:rPr>
  </w:style>
  <w:style w:type="character" w:styleId="CommentSubjectChar" w:customStyle="1">
    <w:name w:val="Comment Subject Char"/>
    <w:basedOn w:val="CommentTextChar"/>
    <w:link w:val="CommentSubject"/>
    <w:uiPriority w:val="99"/>
    <w:semiHidden w:val="1"/>
    <w:rsid w:val="001674ED"/>
    <w:rPr>
      <w:rFonts w:ascii="Garamond" w:cs="Garamond" w:eastAsia="Garamond" w:hAnsi="Garamond"/>
      <w:b w:val="1"/>
      <w:bCs w:val="1"/>
      <w:sz w:val="20"/>
      <w:szCs w:val="20"/>
    </w:rPr>
  </w:style>
  <w:style w:type="character" w:styleId="BodyTextChar" w:customStyle="1">
    <w:name w:val="Body Text Char"/>
    <w:basedOn w:val="DefaultParagraphFont"/>
    <w:link w:val="BodyText"/>
    <w:uiPriority w:val="1"/>
    <w:rsid w:val="00630E01"/>
    <w:rPr>
      <w:rFonts w:ascii="Arial" w:cs="Arial" w:eastAsia="Arial" w:hAnsi="Arial"/>
      <w:sz w:val="28"/>
      <w:szCs w:val="28"/>
    </w:rPr>
  </w:style>
  <w:style w:type="paragraph" w:styleId="Header">
    <w:name w:val="header"/>
    <w:basedOn w:val="Normal"/>
    <w:link w:val="HeaderChar"/>
    <w:uiPriority w:val="99"/>
    <w:unhideWhenUsed w:val="1"/>
    <w:rsid w:val="004E765C"/>
    <w:pPr>
      <w:tabs>
        <w:tab w:val="center" w:pos="4680"/>
        <w:tab w:val="right" w:pos="9360"/>
      </w:tabs>
    </w:pPr>
  </w:style>
  <w:style w:type="character" w:styleId="HeaderChar" w:customStyle="1">
    <w:name w:val="Header Char"/>
    <w:basedOn w:val="DefaultParagraphFont"/>
    <w:link w:val="Header"/>
    <w:uiPriority w:val="99"/>
    <w:rsid w:val="004E765C"/>
    <w:rPr>
      <w:rFonts w:ascii="Garamond" w:cs="Garamond" w:eastAsia="Garamond" w:hAnsi="Garamond"/>
    </w:rPr>
  </w:style>
  <w:style w:type="paragraph" w:styleId="Footer">
    <w:name w:val="footer"/>
    <w:basedOn w:val="Normal"/>
    <w:link w:val="FooterChar"/>
    <w:uiPriority w:val="99"/>
    <w:unhideWhenUsed w:val="1"/>
    <w:rsid w:val="004E765C"/>
    <w:pPr>
      <w:tabs>
        <w:tab w:val="center" w:pos="4680"/>
        <w:tab w:val="right" w:pos="9360"/>
      </w:tabs>
    </w:pPr>
  </w:style>
  <w:style w:type="character" w:styleId="FooterChar" w:customStyle="1">
    <w:name w:val="Footer Char"/>
    <w:basedOn w:val="DefaultParagraphFont"/>
    <w:link w:val="Footer"/>
    <w:uiPriority w:val="99"/>
    <w:rsid w:val="004E765C"/>
    <w:rPr>
      <w:rFonts w:ascii="Garamond" w:cs="Garamond" w:eastAsia="Garamond" w:hAnsi="Garamond"/>
    </w:rPr>
  </w:style>
  <w:style w:type="paragraph" w:styleId="HTMLPreformatted">
    <w:name w:val="HTML Preformatted"/>
    <w:basedOn w:val="Normal"/>
    <w:link w:val="HTMLPreformattedChar"/>
    <w:uiPriority w:val="99"/>
    <w:semiHidden w:val="1"/>
    <w:unhideWhenUsed w:val="1"/>
    <w:rsid w:val="006467D9"/>
    <w:rPr>
      <w:rFonts w:ascii="Consolas" w:cs="Consolas" w:hAnsi="Consolas"/>
      <w:sz w:val="20"/>
      <w:szCs w:val="20"/>
    </w:rPr>
  </w:style>
  <w:style w:type="character" w:styleId="HTMLPreformattedChar" w:customStyle="1">
    <w:name w:val="HTML Preformatted Char"/>
    <w:basedOn w:val="DefaultParagraphFont"/>
    <w:link w:val="HTMLPreformatted"/>
    <w:uiPriority w:val="99"/>
    <w:semiHidden w:val="1"/>
    <w:rsid w:val="006467D9"/>
    <w:rPr>
      <w:rFonts w:ascii="Consolas" w:cs="Consolas" w:eastAsia="Garamond" w:hAnsi="Consolas"/>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justice.gov/atr/page/file/1314171/dl?inline#:~:text=The%20U.S.%20federal%20courts%20play,adjudicative%20power%20on%20its%20own" TargetMode="External"/><Relationship Id="rId22" Type="http://schemas.openxmlformats.org/officeDocument/2006/relationships/hyperlink" Target="https://www.justice.gov/atr/media/1347646/dl?inline" TargetMode="External"/><Relationship Id="rId21" Type="http://schemas.openxmlformats.org/officeDocument/2006/relationships/hyperlink" Target="https://one.oecd.org/document/DAF/COMP/WP2/WD(2019)18/en/pdf" TargetMode="External"/><Relationship Id="rId24" Type="http://schemas.openxmlformats.org/officeDocument/2006/relationships/hyperlink" Target="https://www.ftc.gov/sites/default/files/documents/statutes/federal-trade-commission-act/ftc_act_incorporatingus_safe_web_act.pdf" TargetMode="External"/><Relationship Id="rId23" Type="http://schemas.openxmlformats.org/officeDocument/2006/relationships/hyperlink" Target="https://www.govinfo.gov/content/pkg/COMPS-3055/pdf/COMPS-3055.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ustice.gov/atr/interagency-memoranda-understanding" TargetMode="External"/><Relationship Id="rId26" Type="http://schemas.openxmlformats.org/officeDocument/2006/relationships/hyperlink" Target="https://www.govinfo.gov/content/pkg/STATUTE-88/pdf/STATUTE-88-Pg1706.pdf" TargetMode="External"/><Relationship Id="rId25" Type="http://schemas.openxmlformats.org/officeDocument/2006/relationships/hyperlink" Target="https://www.govinfo.gov/content/pkg/COMPS-3049/pdf/COMPS-3049.pdf" TargetMode="External"/><Relationship Id="rId28" Type="http://schemas.openxmlformats.org/officeDocument/2006/relationships/header" Target="header1.xml"/><Relationship Id="rId27" Type="http://schemas.openxmlformats.org/officeDocument/2006/relationships/hyperlink" Target="https://uscode.house.gov/browse/prelim@title15/chapter1&amp;edition=prelim"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hyperlink" Target="https://www.ftc.gov/" TargetMode="External"/><Relationship Id="rId8" Type="http://schemas.openxmlformats.org/officeDocument/2006/relationships/hyperlink" Target="https://www.justice.gov/atr" TargetMode="External"/><Relationship Id="rId11" Type="http://schemas.openxmlformats.org/officeDocument/2006/relationships/hyperlink" Target="https://www.justice.gov/atr/antitrust-foia" TargetMode="External"/><Relationship Id="rId10" Type="http://schemas.openxmlformats.org/officeDocument/2006/relationships/hyperlink" Target="https://www.ftc.gov/legal-library/browse/cooperation-agreements" TargetMode="External"/><Relationship Id="rId13" Type="http://schemas.openxmlformats.org/officeDocument/2006/relationships/hyperlink" Target="https://www.justice.gov/atr/about-division" TargetMode="External"/><Relationship Id="rId12" Type="http://schemas.openxmlformats.org/officeDocument/2006/relationships/hyperlink" Target="https://www.justice.gov/atr/about-division" TargetMode="External"/><Relationship Id="rId15" Type="http://schemas.openxmlformats.org/officeDocument/2006/relationships/hyperlink" Target="https://www.ftc.gov/advice-guidance/competition-guidance/guide-antitrust-laws/enforcers" TargetMode="External"/><Relationship Id="rId14" Type="http://schemas.openxmlformats.org/officeDocument/2006/relationships/hyperlink" Target="https://www.justice.gov/atr/interagency-memoranda-understanding" TargetMode="External"/><Relationship Id="rId17" Type="http://schemas.openxmlformats.org/officeDocument/2006/relationships/hyperlink" Target="https://www.ftc.gov/legal-library/browse/cooperation-agreements/memorandum-understanding-between-us-department-labor-federal-trade-commission" TargetMode="External"/><Relationship Id="rId16" Type="http://schemas.openxmlformats.org/officeDocument/2006/relationships/hyperlink" Target="https://www.ftc.gov/legal-library/browse/statutes?sort_by=created&amp;items_per_page=20&amp;field_mission%5B30%5D=30&amp;search=&amp;field_competition_topics=All&amp;field_consumer_protection_topics=All&amp;field_federal_court=All&amp;field_industry=All&amp;field_case_status=All&amp;field_enforcement_type=All&amp;search_matter_number=&amp;search_civil_action_number=&amp;start_date=&amp;end_date=" TargetMode="External"/><Relationship Id="rId19" Type="http://schemas.openxmlformats.org/officeDocument/2006/relationships/hyperlink" Target="https://www.justice.gov/atr/media/1347631/dl?inline#:~:text=Introduction-,1.,beneficial%20regulations%20with%20competition%20principles" TargetMode="External"/><Relationship Id="rId18" Type="http://schemas.openxmlformats.org/officeDocument/2006/relationships/hyperlink" Target="https://www.ftc.gov/legal-library/browse/cooperation-agreeme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1kozAROp99ZV4KmxlOmW+99YEg==">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2023-05-17T19:18:00Z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2013-07-02T00:00:00Z</vt:filetime>
  </property>
  <property fmtid="{D5CDD505-2E9C-101B-9397-08002B2CF9AE}" pid="3" name="Creator">
    <vt:lpwstr>Aspose Ltd.</vt:lpwstr>
  </property>
  <property fmtid="{D5CDD505-2E9C-101B-9397-08002B2CF9AE}" pid="4" name="LastSaved">
    <vt:filetime>2022-07-25T00:00:00Z</vt:filetime>
  </property>
</Properties>
</file>